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54" w:rsidRPr="00072569" w:rsidRDefault="00390754" w:rsidP="00390754">
      <w:pPr>
        <w:rPr>
          <w:rFonts w:ascii="Arial Narrow" w:hAnsi="Arial Narrow"/>
          <w:b/>
          <w:szCs w:val="16"/>
        </w:rPr>
      </w:pPr>
    </w:p>
    <w:p w:rsidR="00390754" w:rsidRPr="00102899" w:rsidRDefault="00390754" w:rsidP="00390754">
      <w:pPr>
        <w:jc w:val="center"/>
        <w:rPr>
          <w:rFonts w:ascii="Arial" w:hAnsi="Arial" w:cs="Arial"/>
          <w:b/>
          <w:sz w:val="2"/>
          <w:szCs w:val="16"/>
        </w:rPr>
      </w:pPr>
    </w:p>
    <w:p w:rsidR="00390754" w:rsidRPr="00072569" w:rsidRDefault="00E84B0D" w:rsidP="00390754">
      <w:pPr>
        <w:jc w:val="center"/>
        <w:rPr>
          <w:rFonts w:ascii="Arial" w:hAnsi="Arial" w:cs="Arial"/>
          <w:b/>
          <w:sz w:val="30"/>
          <w:szCs w:val="30"/>
        </w:rPr>
      </w:pPr>
      <w:r w:rsidRPr="00072569">
        <w:rPr>
          <w:rFonts w:ascii="Arial Narrow" w:hAnsi="Arial Narrow"/>
          <w:noProof/>
          <w:sz w:val="30"/>
          <w:szCs w:val="30"/>
        </w:rPr>
        <mc:AlternateContent>
          <mc:Choice Requires="wps">
            <w:drawing>
              <wp:anchor distT="0" distB="0" distL="114300" distR="114300" simplePos="0" relativeHeight="251672576" behindDoc="0" locked="0" layoutInCell="1" allowOverlap="1" wp14:anchorId="3F8EC5DE" wp14:editId="6349AA77">
                <wp:simplePos x="0" y="0"/>
                <wp:positionH relativeFrom="margin">
                  <wp:posOffset>2845</wp:posOffset>
                </wp:positionH>
                <wp:positionV relativeFrom="paragraph">
                  <wp:posOffset>313055</wp:posOffset>
                </wp:positionV>
                <wp:extent cx="468173" cy="350189"/>
                <wp:effectExtent l="0" t="0" r="27305" b="12065"/>
                <wp:wrapNone/>
                <wp:docPr id="24" name="Rounded Rectangle 24"/>
                <wp:cNvGraphicFramePr/>
                <a:graphic xmlns:a="http://schemas.openxmlformats.org/drawingml/2006/main">
                  <a:graphicData uri="http://schemas.microsoft.com/office/word/2010/wordprocessingShape">
                    <wps:wsp>
                      <wps:cNvSpPr/>
                      <wps:spPr>
                        <a:xfrm>
                          <a:off x="0" y="0"/>
                          <a:ext cx="468173" cy="350189"/>
                        </a:xfrm>
                        <a:prstGeom prst="roundRect">
                          <a:avLst/>
                        </a:prstGeom>
                        <a:noFill/>
                        <a:ln w="22225" cap="flat" cmpd="sng" algn="ctr">
                          <a:solidFill>
                            <a:srgbClr val="5B9BD5">
                              <a:shade val="50000"/>
                            </a:srgbClr>
                          </a:solidFill>
                          <a:prstDash val="solid"/>
                          <a:miter lim="800000"/>
                        </a:ln>
                        <a:effectLst/>
                      </wps:spPr>
                      <wps:txbx>
                        <w:txbxContent>
                          <w:p w:rsidR="00E84B0D" w:rsidRDefault="00E84B0D" w:rsidP="00E84B0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EC5DE" id="Rounded Rectangle 24" o:spid="_x0000_s1026" style="position:absolute;left:0;text-align:left;margin-left:.2pt;margin-top:24.65pt;width:36.85pt;height:27.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" filled="f" strokecolor="#41719c" strokeweight="1.75pt">
                <v:stroke joinstyle="miter"/>
                <v:textbox>
                  <w:txbxContent>
                    <w:p w:rsidR="00E84B0D" w:rsidRDefault="00E84B0D" w:rsidP="00E84B0D">
                      <w:pPr>
                        <w:jc w:val="center"/>
                      </w:pPr>
                      <w:r>
                        <w:t xml:space="preserve">    </w:t>
                      </w:r>
                    </w:p>
                  </w:txbxContent>
                </v:textbox>
                <w10:wrap anchorx="margin"/>
              </v:roundrect>
            </w:pict>
          </mc:Fallback>
        </mc:AlternateContent>
      </w:r>
      <w:r w:rsidR="0037045D" w:rsidRPr="00072569">
        <w:rPr>
          <w:rFonts w:ascii="Arial" w:hAnsi="Arial" w:cs="Arial"/>
          <w:b/>
          <w:sz w:val="30"/>
          <w:szCs w:val="30"/>
        </w:rPr>
        <w:t xml:space="preserve">Student </w:t>
      </w:r>
      <w:r w:rsidR="008B6CE6" w:rsidRPr="00072569">
        <w:rPr>
          <w:rFonts w:ascii="Arial" w:hAnsi="Arial" w:cs="Arial"/>
          <w:b/>
          <w:sz w:val="30"/>
          <w:szCs w:val="30"/>
        </w:rPr>
        <w:t xml:space="preserve">Resources </w:t>
      </w:r>
      <w:r w:rsidR="00597A07" w:rsidRPr="00072569">
        <w:rPr>
          <w:rFonts w:ascii="Arial" w:hAnsi="Arial" w:cs="Arial"/>
          <w:b/>
          <w:sz w:val="30"/>
          <w:szCs w:val="30"/>
        </w:rPr>
        <w:t>related to</w:t>
      </w:r>
      <w:r w:rsidR="008B6CE6" w:rsidRPr="00072569">
        <w:rPr>
          <w:rFonts w:ascii="Arial" w:hAnsi="Arial" w:cs="Arial"/>
          <w:b/>
          <w:sz w:val="30"/>
          <w:szCs w:val="30"/>
        </w:rPr>
        <w:t xml:space="preserve"> Interpersonal Violence</w:t>
      </w:r>
    </w:p>
    <w:p w:rsidR="003F6BDB" w:rsidRDefault="00E84B0D" w:rsidP="00E84B0D">
      <w:pPr>
        <w:rPr>
          <w:rFonts w:ascii="Arial Narrow" w:hAnsi="Arial Narrow"/>
          <w:b/>
          <w:color w:val="2F5496" w:themeColor="accent5" w:themeShade="BF"/>
          <w:sz w:val="28"/>
          <w:szCs w:val="24"/>
        </w:rPr>
      </w:pPr>
      <w:r>
        <w:rPr>
          <w:rFonts w:ascii="Arial Narrow" w:hAnsi="Arial Narrow"/>
          <w:noProof/>
          <w:sz w:val="24"/>
          <w:szCs w:val="24"/>
        </w:rPr>
        <w:drawing>
          <wp:inline distT="0" distB="0" distL="0" distR="0">
            <wp:extent cx="482051" cy="29215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9B1AFYO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5335" cy="318383"/>
                    </a:xfrm>
                    <a:prstGeom prst="rect">
                      <a:avLst/>
                    </a:prstGeom>
                  </pic:spPr>
                </pic:pic>
              </a:graphicData>
            </a:graphic>
          </wp:inline>
        </w:drawing>
      </w:r>
      <w:r>
        <w:rPr>
          <w:rFonts w:ascii="Arial Narrow" w:hAnsi="Arial Narrow"/>
          <w:sz w:val="24"/>
          <w:szCs w:val="24"/>
        </w:rPr>
        <w:t xml:space="preserve">  </w:t>
      </w:r>
      <w:r w:rsidR="003F6BDB">
        <w:rPr>
          <w:rFonts w:ascii="Arial Narrow" w:hAnsi="Arial Narrow"/>
          <w:sz w:val="24"/>
          <w:szCs w:val="24"/>
        </w:rPr>
        <w:t xml:space="preserve"> </w:t>
      </w:r>
      <w:r w:rsidR="007E19E8" w:rsidRPr="004003FB">
        <w:rPr>
          <w:rFonts w:ascii="Arial Narrow" w:hAnsi="Arial Narrow"/>
          <w:sz w:val="24"/>
          <w:szCs w:val="24"/>
        </w:rPr>
        <w:t>What about my</w:t>
      </w:r>
      <w:r w:rsidR="007E19E8" w:rsidRPr="00F37AD9">
        <w:rPr>
          <w:rFonts w:ascii="Arial Narrow" w:hAnsi="Arial Narrow"/>
          <w:b/>
          <w:sz w:val="24"/>
          <w:szCs w:val="24"/>
        </w:rPr>
        <w:t xml:space="preserve"> </w:t>
      </w:r>
      <w:r w:rsidR="007E19E8">
        <w:rPr>
          <w:rFonts w:ascii="Arial Narrow" w:hAnsi="Arial Narrow"/>
          <w:b/>
          <w:color w:val="2F5496" w:themeColor="accent5" w:themeShade="BF"/>
          <w:sz w:val="28"/>
          <w:szCs w:val="24"/>
        </w:rPr>
        <w:t>Emotional Health</w:t>
      </w:r>
      <w:r w:rsidR="007E19E8" w:rsidRPr="00137AF0">
        <w:rPr>
          <w:rFonts w:ascii="Arial Narrow" w:hAnsi="Arial Narrow"/>
          <w:b/>
          <w:color w:val="2F5496" w:themeColor="accent5" w:themeShade="BF"/>
          <w:sz w:val="28"/>
          <w:szCs w:val="24"/>
        </w:rPr>
        <w:t>?</w:t>
      </w:r>
      <w:r w:rsidR="007E19E8" w:rsidRPr="00137AF0">
        <w:rPr>
          <w:rFonts w:ascii="Arial Narrow" w:hAnsi="Arial Narrow"/>
          <w:noProof/>
          <w:color w:val="2F5496" w:themeColor="accent5" w:themeShade="BF"/>
          <w:sz w:val="24"/>
        </w:rPr>
        <w:t xml:space="preserve"> </w:t>
      </w:r>
      <w:r w:rsidR="007E19E8">
        <w:rPr>
          <w:rFonts w:ascii="Arial Narrow" w:hAnsi="Arial Narrow"/>
          <w:noProof/>
          <w:color w:val="2F5496" w:themeColor="accent5" w:themeShade="BF"/>
          <w:sz w:val="24"/>
        </w:rPr>
        <w:tab/>
      </w:r>
      <w:r w:rsidR="007E19E8">
        <w:rPr>
          <w:rFonts w:ascii="Arial Narrow" w:hAnsi="Arial Narrow"/>
          <w:noProof/>
          <w:color w:val="2F5496" w:themeColor="accent5" w:themeShade="BF"/>
          <w:sz w:val="24"/>
        </w:rPr>
        <w:tab/>
      </w:r>
      <w:r w:rsidR="007E19E8">
        <w:rPr>
          <w:rFonts w:ascii="Arial Narrow" w:hAnsi="Arial Narrow"/>
          <w:noProof/>
          <w:color w:val="2F5496" w:themeColor="accent5" w:themeShade="BF"/>
          <w:sz w:val="24"/>
        </w:rPr>
        <w:tab/>
      </w:r>
      <w:r w:rsidR="007E19E8">
        <w:rPr>
          <w:rFonts w:ascii="Arial Narrow" w:hAnsi="Arial Narrow"/>
          <w:noProof/>
          <w:color w:val="2F5496" w:themeColor="accent5" w:themeShade="BF"/>
          <w:sz w:val="24"/>
        </w:rPr>
        <w:tab/>
      </w:r>
      <w:r w:rsidR="007E19E8">
        <w:rPr>
          <w:rFonts w:ascii="Arial Narrow" w:hAnsi="Arial Narrow"/>
          <w:noProof/>
          <w:color w:val="2F5496" w:themeColor="accent5" w:themeShade="BF"/>
          <w:sz w:val="24"/>
        </w:rPr>
        <w:tab/>
      </w:r>
      <w:r w:rsidR="007E19E8">
        <w:rPr>
          <w:rFonts w:ascii="Arial Narrow" w:hAnsi="Arial Narrow"/>
          <w:noProof/>
          <w:color w:val="2F5496" w:themeColor="accent5" w:themeShade="BF"/>
          <w:sz w:val="24"/>
        </w:rPr>
        <w:tab/>
      </w:r>
      <w:r w:rsidR="007E19E8" w:rsidRPr="00137AF0">
        <w:rPr>
          <w:rFonts w:ascii="Arial Narrow" w:hAnsi="Arial Narrow"/>
          <w:b/>
          <w:color w:val="2F5496" w:themeColor="accent5" w:themeShade="BF"/>
          <w:sz w:val="24"/>
        </w:rPr>
        <w:t>254.710.</w:t>
      </w:r>
      <w:r w:rsidR="007E19E8">
        <w:rPr>
          <w:rFonts w:ascii="Arial Narrow" w:hAnsi="Arial Narrow"/>
          <w:b/>
          <w:color w:val="2F5496" w:themeColor="accent5" w:themeShade="BF"/>
          <w:sz w:val="24"/>
        </w:rPr>
        <w:t>2467</w:t>
      </w:r>
    </w:p>
    <w:p w:rsidR="007E19E8" w:rsidRPr="003F6BDB" w:rsidRDefault="00D355C7" w:rsidP="00E84B0D">
      <w:pPr>
        <w:rPr>
          <w:rFonts w:ascii="Arial Narrow" w:hAnsi="Arial Narrow"/>
          <w:b/>
          <w:color w:val="2F5496" w:themeColor="accent5" w:themeShade="BF"/>
          <w:sz w:val="28"/>
          <w:szCs w:val="24"/>
        </w:rPr>
      </w:pPr>
      <w:r w:rsidRPr="00102899">
        <w:rPr>
          <w:rFonts w:ascii="Arial Narrow" w:hAnsi="Arial Narrow"/>
          <w:noProof/>
          <w:sz w:val="28"/>
        </w:rPr>
        <mc:AlternateContent>
          <mc:Choice Requires="wps">
            <w:drawing>
              <wp:anchor distT="0" distB="0" distL="114300" distR="114300" simplePos="0" relativeHeight="251662336" behindDoc="0" locked="0" layoutInCell="1" allowOverlap="1" wp14:anchorId="39F59639" wp14:editId="1D90DA9B">
                <wp:simplePos x="0" y="0"/>
                <wp:positionH relativeFrom="margin">
                  <wp:posOffset>27305</wp:posOffset>
                </wp:positionH>
                <wp:positionV relativeFrom="paragraph">
                  <wp:posOffset>1000598</wp:posOffset>
                </wp:positionV>
                <wp:extent cx="403225" cy="357505"/>
                <wp:effectExtent l="0" t="0" r="15875" b="23495"/>
                <wp:wrapNone/>
                <wp:docPr id="20" name="Rounded Rectangle 20"/>
                <wp:cNvGraphicFramePr/>
                <a:graphic xmlns:a="http://schemas.openxmlformats.org/drawingml/2006/main">
                  <a:graphicData uri="http://schemas.microsoft.com/office/word/2010/wordprocessingShape">
                    <wps:wsp>
                      <wps:cNvSpPr/>
                      <wps:spPr>
                        <a:xfrm>
                          <a:off x="0" y="0"/>
                          <a:ext cx="403225" cy="357505"/>
                        </a:xfrm>
                        <a:prstGeom prst="roundRect">
                          <a:avLst/>
                        </a:prstGeom>
                        <a:noFill/>
                        <a:ln w="22225" cap="flat" cmpd="sng" algn="ctr">
                          <a:solidFill>
                            <a:srgbClr val="5B9BD5">
                              <a:shade val="50000"/>
                            </a:srgbClr>
                          </a:solidFill>
                          <a:prstDash val="solid"/>
                          <a:miter lim="800000"/>
                        </a:ln>
                        <a:effectLst/>
                      </wps:spPr>
                      <wps:txbx>
                        <w:txbxContent>
                          <w:p w:rsidR="00390754" w:rsidRDefault="00E84B0D" w:rsidP="003907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F59639" id="Rounded Rectangle 20" o:spid="_x0000_s1027" style="position:absolute;margin-left:2.15pt;margin-top:78.8pt;width:31.75pt;height:28.1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" filled="f" strokecolor="#41719c" strokeweight="1.75pt">
                <v:stroke joinstyle="miter"/>
                <v:textbox>
                  <w:txbxContent>
                    <w:p w:rsidR="00390754" w:rsidRDefault="00E84B0D" w:rsidP="00390754">
                      <w:pPr>
                        <w:jc w:val="center"/>
                      </w:pPr>
                      <w:r>
                        <w:t xml:space="preserve">   </w:t>
                      </w:r>
                    </w:p>
                  </w:txbxContent>
                </v:textbox>
                <w10:wrap anchorx="margin"/>
              </v:roundrect>
            </w:pict>
          </mc:Fallback>
        </mc:AlternateContent>
      </w:r>
      <w:r w:rsidR="003F6BDB">
        <w:rPr>
          <w:rFonts w:cstheme="minorHAnsi"/>
          <w:szCs w:val="24"/>
        </w:rPr>
        <w:t>Interpersonal violence brings suffering and can impact many areas of a person’s life</w:t>
      </w:r>
      <w:r w:rsidR="004323DF">
        <w:rPr>
          <w:rFonts w:cstheme="minorHAnsi"/>
          <w:szCs w:val="24"/>
        </w:rPr>
        <w:t>; however,</w:t>
      </w:r>
      <w:r w:rsidR="00884111">
        <w:rPr>
          <w:rFonts w:cstheme="minorHAnsi"/>
          <w:szCs w:val="24"/>
        </w:rPr>
        <w:t xml:space="preserve"> there are people who care about what you’re going through and want to help you.  </w:t>
      </w:r>
      <w:r w:rsidR="00B31E83">
        <w:rPr>
          <w:rFonts w:cstheme="minorHAnsi"/>
          <w:b/>
          <w:szCs w:val="24"/>
        </w:rPr>
        <w:t>Baylor U</w:t>
      </w:r>
      <w:r w:rsidR="007E19E8" w:rsidRPr="006B3E4E">
        <w:rPr>
          <w:rFonts w:cstheme="minorHAnsi"/>
          <w:b/>
          <w:szCs w:val="24"/>
        </w:rPr>
        <w:t>niversity Counseling Center</w:t>
      </w:r>
      <w:r w:rsidR="007E19E8">
        <w:rPr>
          <w:rFonts w:cstheme="minorHAnsi"/>
          <w:szCs w:val="24"/>
        </w:rPr>
        <w:t xml:space="preserve">* offers both individual and group therapy options to </w:t>
      </w:r>
      <w:r w:rsidR="004323DF">
        <w:rPr>
          <w:rFonts w:cstheme="minorHAnsi"/>
          <w:szCs w:val="24"/>
        </w:rPr>
        <w:t>listen and help as</w:t>
      </w:r>
      <w:r w:rsidR="007E19E8">
        <w:rPr>
          <w:rFonts w:cstheme="minorHAnsi"/>
          <w:szCs w:val="24"/>
        </w:rPr>
        <w:t xml:space="preserve"> you</w:t>
      </w:r>
      <w:r w:rsidR="00B31E83">
        <w:rPr>
          <w:rFonts w:cstheme="minorHAnsi"/>
          <w:szCs w:val="24"/>
        </w:rPr>
        <w:t xml:space="preserve"> sort through </w:t>
      </w:r>
      <w:r w:rsidR="004323DF">
        <w:rPr>
          <w:rFonts w:cstheme="minorHAnsi"/>
          <w:szCs w:val="24"/>
        </w:rPr>
        <w:t>your suffering</w:t>
      </w:r>
      <w:r>
        <w:rPr>
          <w:rFonts w:cstheme="minorHAnsi"/>
          <w:szCs w:val="24"/>
        </w:rPr>
        <w:t>.  Y</w:t>
      </w:r>
      <w:r w:rsidR="007E19E8">
        <w:rPr>
          <w:rFonts w:cstheme="minorHAnsi"/>
          <w:szCs w:val="24"/>
        </w:rPr>
        <w:t xml:space="preserve">ou don’t have to stay stuck </w:t>
      </w:r>
      <w:r w:rsidR="00B31E83">
        <w:rPr>
          <w:rFonts w:cstheme="minorHAnsi"/>
          <w:szCs w:val="24"/>
        </w:rPr>
        <w:t>and alone</w:t>
      </w:r>
      <w:r w:rsidR="007E19E8">
        <w:rPr>
          <w:rFonts w:cstheme="minorHAnsi"/>
          <w:szCs w:val="24"/>
        </w:rPr>
        <w:t xml:space="preserve">! </w:t>
      </w:r>
      <w:r w:rsidR="00E84B0D">
        <w:rPr>
          <w:rFonts w:cstheme="minorHAnsi"/>
          <w:szCs w:val="24"/>
        </w:rPr>
        <w:t xml:space="preserve"> Visit </w:t>
      </w:r>
      <w:r w:rsidR="00DE2A70">
        <w:rPr>
          <w:rFonts w:cstheme="minorHAnsi"/>
          <w:szCs w:val="24"/>
        </w:rPr>
        <w:t>BUCC’s</w:t>
      </w:r>
      <w:r w:rsidR="00E84B0D">
        <w:rPr>
          <w:rFonts w:cstheme="minorHAnsi"/>
          <w:szCs w:val="24"/>
        </w:rPr>
        <w:t xml:space="preserve"> walk-in clinic </w:t>
      </w:r>
      <w:r w:rsidR="008B6CE6">
        <w:rPr>
          <w:rFonts w:cstheme="minorHAnsi"/>
          <w:szCs w:val="24"/>
        </w:rPr>
        <w:t>on the 2</w:t>
      </w:r>
      <w:r w:rsidR="008B6CE6" w:rsidRPr="008B6CE6">
        <w:rPr>
          <w:rFonts w:cstheme="minorHAnsi"/>
          <w:szCs w:val="24"/>
          <w:vertAlign w:val="superscript"/>
        </w:rPr>
        <w:t>nd</w:t>
      </w:r>
      <w:r w:rsidR="008B6CE6">
        <w:rPr>
          <w:rFonts w:cstheme="minorHAnsi"/>
          <w:szCs w:val="24"/>
        </w:rPr>
        <w:t xml:space="preserve"> floor of</w:t>
      </w:r>
      <w:r w:rsidR="00E84B0D">
        <w:rPr>
          <w:rFonts w:cstheme="minorHAnsi"/>
          <w:szCs w:val="24"/>
        </w:rPr>
        <w:t xml:space="preserve"> the Student Life Center</w:t>
      </w:r>
      <w:r w:rsidR="00B31E83">
        <w:rPr>
          <w:rFonts w:cstheme="minorHAnsi"/>
          <w:szCs w:val="24"/>
        </w:rPr>
        <w:t>,</w:t>
      </w:r>
      <w:r w:rsidR="00E84B0D">
        <w:rPr>
          <w:rFonts w:cstheme="minorHAnsi"/>
          <w:szCs w:val="24"/>
        </w:rPr>
        <w:t xml:space="preserve"> if you are </w:t>
      </w:r>
      <w:r w:rsidR="00DE2A70">
        <w:rPr>
          <w:rFonts w:cstheme="minorHAnsi"/>
          <w:szCs w:val="24"/>
        </w:rPr>
        <w:t>interested in our services or are in</w:t>
      </w:r>
      <w:r w:rsidR="00E84B0D">
        <w:rPr>
          <w:rFonts w:cstheme="minorHAnsi"/>
          <w:szCs w:val="24"/>
        </w:rPr>
        <w:t xml:space="preserve"> a crisis</w:t>
      </w:r>
      <w:r w:rsidR="00884111">
        <w:rPr>
          <w:rFonts w:cstheme="minorHAnsi"/>
          <w:szCs w:val="24"/>
        </w:rPr>
        <w:t>.  If you have an existing BUCC counselor,</w:t>
      </w:r>
      <w:r w:rsidR="00B31E83">
        <w:rPr>
          <w:rFonts w:cstheme="minorHAnsi"/>
          <w:szCs w:val="24"/>
        </w:rPr>
        <w:t xml:space="preserve"> call us to schedule a session</w:t>
      </w:r>
      <w:r w:rsidR="00E84B0D">
        <w:rPr>
          <w:rFonts w:cstheme="minorHAnsi"/>
          <w:szCs w:val="24"/>
        </w:rPr>
        <w:t xml:space="preserve">.  </w:t>
      </w:r>
    </w:p>
    <w:p w:rsidR="00390754" w:rsidRPr="00E84B0D" w:rsidRDefault="00E84B0D" w:rsidP="00390754">
      <w:pPr>
        <w:rPr>
          <w:rFonts w:ascii="Arial" w:hAnsi="Arial" w:cs="Arial"/>
          <w:b/>
          <w:sz w:val="2"/>
          <w:szCs w:val="16"/>
        </w:rPr>
      </w:pPr>
      <w:r>
        <w:rPr>
          <w:rFonts w:ascii="Arial Narrow" w:hAnsi="Arial Narrow"/>
          <w:sz w:val="24"/>
        </w:rPr>
        <w:t xml:space="preserve">  </w:t>
      </w:r>
      <w:r>
        <w:rPr>
          <w:rFonts w:ascii="Calibri" w:eastAsia="Times New Roman" w:hAnsi="Calibri" w:cs="Calibri"/>
          <w:noProof/>
          <w:kern w:val="28"/>
        </w:rPr>
        <w:drawing>
          <wp:inline distT="0" distB="0" distL="0" distR="0" wp14:anchorId="23BF0180" wp14:editId="71A960C4">
            <wp:extent cx="310101" cy="30961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505" cy="336977"/>
                    </a:xfrm>
                    <a:prstGeom prst="rect">
                      <a:avLst/>
                    </a:prstGeom>
                  </pic:spPr>
                </pic:pic>
              </a:graphicData>
            </a:graphic>
          </wp:inline>
        </w:drawing>
      </w:r>
      <w:r>
        <w:rPr>
          <w:rFonts w:ascii="Arial Narrow" w:hAnsi="Arial Narrow"/>
          <w:sz w:val="24"/>
        </w:rPr>
        <w:t xml:space="preserve">     </w:t>
      </w:r>
      <w:r w:rsidR="00390754" w:rsidRPr="004003FB">
        <w:rPr>
          <w:rFonts w:ascii="Arial Narrow" w:hAnsi="Arial Narrow"/>
          <w:sz w:val="24"/>
        </w:rPr>
        <w:t>What about my</w:t>
      </w:r>
      <w:r w:rsidR="00390754">
        <w:rPr>
          <w:rFonts w:ascii="Arial Narrow" w:hAnsi="Arial Narrow"/>
          <w:b/>
          <w:sz w:val="24"/>
        </w:rPr>
        <w:t xml:space="preserve"> </w:t>
      </w:r>
      <w:r w:rsidR="00390754" w:rsidRPr="00137AF0">
        <w:rPr>
          <w:rFonts w:ascii="Arial Narrow" w:hAnsi="Arial Narrow"/>
          <w:b/>
          <w:color w:val="2F5496" w:themeColor="accent5" w:themeShade="BF"/>
          <w:sz w:val="28"/>
        </w:rPr>
        <w:t>Physical Health?</w:t>
      </w:r>
      <w:r w:rsidR="00390754" w:rsidRPr="00137AF0">
        <w:rPr>
          <w:rFonts w:ascii="Arial Narrow" w:hAnsi="Arial Narrow"/>
          <w:b/>
          <w:color w:val="2F5496" w:themeColor="accent5" w:themeShade="BF"/>
          <w:sz w:val="24"/>
        </w:rPr>
        <w:tab/>
      </w:r>
      <w:r w:rsidR="00390754">
        <w:rPr>
          <w:rFonts w:ascii="Arial Narrow" w:hAnsi="Arial Narrow"/>
          <w:b/>
          <w:sz w:val="24"/>
        </w:rPr>
        <w:tab/>
      </w:r>
      <w:r w:rsidR="00390754">
        <w:rPr>
          <w:rFonts w:ascii="Arial Narrow" w:hAnsi="Arial Narrow"/>
          <w:b/>
          <w:sz w:val="24"/>
        </w:rPr>
        <w:tab/>
      </w:r>
      <w:r w:rsidR="00390754">
        <w:rPr>
          <w:rFonts w:ascii="Arial Narrow" w:hAnsi="Arial Narrow"/>
          <w:b/>
          <w:sz w:val="24"/>
        </w:rPr>
        <w:tab/>
      </w:r>
      <w:r w:rsidR="00390754">
        <w:rPr>
          <w:rFonts w:ascii="Arial Narrow" w:hAnsi="Arial Narrow"/>
          <w:b/>
          <w:sz w:val="24"/>
        </w:rPr>
        <w:tab/>
      </w:r>
      <w:r w:rsidR="00390754">
        <w:rPr>
          <w:rFonts w:ascii="Arial Narrow" w:hAnsi="Arial Narrow"/>
          <w:b/>
          <w:sz w:val="24"/>
        </w:rPr>
        <w:tab/>
      </w:r>
      <w:r w:rsidR="00390754">
        <w:rPr>
          <w:rFonts w:ascii="Arial Narrow" w:hAnsi="Arial Narrow"/>
          <w:b/>
          <w:sz w:val="24"/>
        </w:rPr>
        <w:tab/>
      </w:r>
      <w:r w:rsidR="00390754" w:rsidRPr="00137AF0">
        <w:rPr>
          <w:rFonts w:ascii="Arial Narrow" w:hAnsi="Arial Narrow"/>
          <w:b/>
          <w:color w:val="2F5496" w:themeColor="accent5" w:themeShade="BF"/>
          <w:sz w:val="24"/>
        </w:rPr>
        <w:t>254.710.1010</w:t>
      </w:r>
      <w:r w:rsidR="00390754">
        <w:rPr>
          <w:rFonts w:ascii="Arial Narrow" w:hAnsi="Arial Narrow"/>
          <w:b/>
          <w:sz w:val="24"/>
        </w:rPr>
        <w:tab/>
      </w:r>
    </w:p>
    <w:p w:rsidR="00390754" w:rsidRDefault="00390754" w:rsidP="00390754">
      <w:pPr>
        <w:widowControl w:val="0"/>
        <w:spacing w:after="200" w:line="240" w:lineRule="auto"/>
        <w:rPr>
          <w:rFonts w:ascii="Calibri" w:eastAsia="Times New Roman" w:hAnsi="Calibri" w:cs="Calibri"/>
          <w:kern w:val="28"/>
          <w14:cntxtAlts/>
        </w:rPr>
      </w:pPr>
      <w:r w:rsidRPr="006C2996">
        <w:rPr>
          <w:rFonts w:ascii="Calibri" w:eastAsia="Times New Roman" w:hAnsi="Calibri" w:cs="Calibri"/>
          <w:kern w:val="28"/>
          <w14:cntxtAlts/>
        </w:rPr>
        <w:t xml:space="preserve">If you are concerned about your physical health after an unwanted sexual experience and the incident occurred within or around 96 hours (4 days), you have the option </w:t>
      </w:r>
      <w:r w:rsidR="004323DF">
        <w:rPr>
          <w:rFonts w:ascii="Calibri" w:eastAsia="Times New Roman" w:hAnsi="Calibri" w:cs="Calibri"/>
          <w:kern w:val="28"/>
          <w14:cntxtAlts/>
        </w:rPr>
        <w:t>to go</w:t>
      </w:r>
      <w:r w:rsidRPr="006C2996">
        <w:rPr>
          <w:rFonts w:ascii="Calibri" w:eastAsia="Times New Roman" w:hAnsi="Calibri" w:cs="Calibri"/>
          <w:kern w:val="28"/>
          <w14:cntxtAlts/>
        </w:rPr>
        <w:t xml:space="preserve"> to a hospital emergency room of your choice to have a special examination called a SANE exam</w:t>
      </w:r>
      <w:r w:rsidR="004323DF">
        <w:rPr>
          <w:rFonts w:ascii="Calibri" w:eastAsia="Times New Roman" w:hAnsi="Calibri" w:cs="Calibri"/>
          <w:kern w:val="28"/>
          <w14:cntxtAlts/>
        </w:rPr>
        <w:t>,</w:t>
      </w:r>
      <w:r w:rsidRPr="006C2996">
        <w:rPr>
          <w:rFonts w:ascii="Calibri" w:eastAsia="Times New Roman" w:hAnsi="Calibri" w:cs="Calibri"/>
          <w:kern w:val="28"/>
          <w14:cntxtAlts/>
        </w:rPr>
        <w:t xml:space="preserve"> for evidence collection.  In Waco, these hospitals include Providence Health Center and Baylor Scott &amp; White Hospital.  </w:t>
      </w:r>
      <w:r>
        <w:rPr>
          <w:rFonts w:ascii="Calibri" w:eastAsia="Times New Roman" w:hAnsi="Calibri" w:cs="Calibri"/>
          <w:kern w:val="28"/>
          <w14:cntxtAlts/>
        </w:rPr>
        <w:t>If you do not wish to have a SANE exam</w:t>
      </w:r>
      <w:r w:rsidRPr="006C2996">
        <w:rPr>
          <w:rFonts w:ascii="Calibri" w:eastAsia="Times New Roman" w:hAnsi="Calibri" w:cs="Calibri"/>
          <w:kern w:val="28"/>
          <w14:cntxtAlts/>
        </w:rPr>
        <w:t xml:space="preserve">, you can call </w:t>
      </w:r>
      <w:r w:rsidRPr="00390754">
        <w:rPr>
          <w:rFonts w:ascii="Calibri" w:eastAsia="Times New Roman" w:hAnsi="Calibri" w:cs="Calibri"/>
          <w:b/>
          <w:kern w:val="28"/>
          <w14:cntxtAlts/>
        </w:rPr>
        <w:t>Baylor University Health Center</w:t>
      </w:r>
      <w:r w:rsidR="006B3E4E">
        <w:rPr>
          <w:rFonts w:ascii="Calibri" w:eastAsia="Times New Roman" w:hAnsi="Calibri" w:cs="Calibri"/>
          <w:b/>
          <w:kern w:val="28"/>
          <w14:cntxtAlts/>
        </w:rPr>
        <w:t>*</w:t>
      </w:r>
      <w:r w:rsidRPr="006C2996">
        <w:rPr>
          <w:rFonts w:ascii="Calibri" w:eastAsia="Times New Roman" w:hAnsi="Calibri" w:cs="Calibri"/>
          <w:kern w:val="28"/>
          <w14:cntxtAlts/>
        </w:rPr>
        <w:t xml:space="preserve"> </w:t>
      </w:r>
      <w:r w:rsidR="00B23C05">
        <w:rPr>
          <w:rFonts w:ascii="Calibri" w:eastAsia="Times New Roman" w:hAnsi="Calibri" w:cs="Calibri"/>
          <w:kern w:val="28"/>
          <w14:cntxtAlts/>
        </w:rPr>
        <w:t xml:space="preserve">or make an appointment online </w:t>
      </w:r>
      <w:r w:rsidRPr="006C2996">
        <w:rPr>
          <w:rFonts w:ascii="Calibri" w:eastAsia="Times New Roman" w:hAnsi="Calibri" w:cs="Calibri"/>
          <w:kern w:val="28"/>
          <w14:cntxtAlts/>
        </w:rPr>
        <w:t>to see a medical provider f</w:t>
      </w:r>
      <w:r w:rsidR="004323DF">
        <w:rPr>
          <w:rFonts w:ascii="Calibri" w:eastAsia="Times New Roman" w:hAnsi="Calibri" w:cs="Calibri"/>
          <w:kern w:val="28"/>
          <w14:cntxtAlts/>
        </w:rPr>
        <w:t>or necessary testing, referrals</w:t>
      </w:r>
      <w:r w:rsidRPr="006C2996">
        <w:rPr>
          <w:rFonts w:ascii="Calibri" w:eastAsia="Times New Roman" w:hAnsi="Calibri" w:cs="Calibri"/>
          <w:kern w:val="28"/>
          <w14:cntxtAlts/>
        </w:rPr>
        <w:t xml:space="preserve"> </w:t>
      </w:r>
      <w:r w:rsidR="00B23C05">
        <w:rPr>
          <w:rFonts w:ascii="Calibri" w:eastAsia="Times New Roman" w:hAnsi="Calibri" w:cs="Calibri"/>
          <w:kern w:val="28"/>
          <w14:cntxtAlts/>
        </w:rPr>
        <w:t>&amp;</w:t>
      </w:r>
      <w:r w:rsidRPr="007333E2">
        <w:rPr>
          <w:rFonts w:ascii="Calibri" w:eastAsia="Times New Roman" w:hAnsi="Calibri" w:cs="Calibri"/>
          <w:kern w:val="28"/>
          <w14:cntxtAlts/>
        </w:rPr>
        <w:t xml:space="preserve"> treatment </w:t>
      </w:r>
      <w:r w:rsidR="00B23C05">
        <w:rPr>
          <w:rFonts w:ascii="Calibri" w:eastAsia="Times New Roman" w:hAnsi="Calibri" w:cs="Calibri"/>
          <w:kern w:val="28"/>
          <w14:cntxtAlts/>
        </w:rPr>
        <w:t>as needed</w:t>
      </w:r>
      <w:r w:rsidRPr="007333E2">
        <w:rPr>
          <w:rFonts w:ascii="Calibri" w:eastAsia="Times New Roman" w:hAnsi="Calibri" w:cs="Calibri"/>
          <w:kern w:val="28"/>
          <w14:cntxtAlts/>
        </w:rPr>
        <w:t>.</w:t>
      </w:r>
      <w:r w:rsidR="008B6CE6">
        <w:rPr>
          <w:rFonts w:ascii="Calibri" w:eastAsia="Times New Roman" w:hAnsi="Calibri" w:cs="Calibri"/>
          <w:kern w:val="28"/>
          <w14:cntxtAlts/>
        </w:rPr>
        <w:t xml:space="preserve">  </w:t>
      </w:r>
      <w:r w:rsidR="00B23C05">
        <w:rPr>
          <w:rFonts w:ascii="Calibri" w:eastAsia="Times New Roman" w:hAnsi="Calibri" w:cs="Calibri"/>
          <w:kern w:val="28"/>
          <w14:cntxtAlts/>
        </w:rPr>
        <w:t>BUHC</w:t>
      </w:r>
      <w:r w:rsidR="008B6CE6">
        <w:rPr>
          <w:rFonts w:ascii="Calibri" w:eastAsia="Times New Roman" w:hAnsi="Calibri" w:cs="Calibri"/>
          <w:kern w:val="28"/>
          <w14:cntxtAlts/>
        </w:rPr>
        <w:t xml:space="preserve"> is located on the 2</w:t>
      </w:r>
      <w:r w:rsidR="008B6CE6" w:rsidRPr="008B6CE6">
        <w:rPr>
          <w:rFonts w:ascii="Calibri" w:eastAsia="Times New Roman" w:hAnsi="Calibri" w:cs="Calibri"/>
          <w:kern w:val="28"/>
          <w:vertAlign w:val="superscript"/>
          <w14:cntxtAlts/>
        </w:rPr>
        <w:t>nd</w:t>
      </w:r>
      <w:r w:rsidR="008B6CE6">
        <w:rPr>
          <w:rFonts w:ascii="Calibri" w:eastAsia="Times New Roman" w:hAnsi="Calibri" w:cs="Calibri"/>
          <w:kern w:val="28"/>
          <w14:cntxtAlts/>
        </w:rPr>
        <w:t xml:space="preserve"> floor of the Student Life Center.</w:t>
      </w:r>
      <w:r w:rsidR="002F3043">
        <w:rPr>
          <w:rFonts w:ascii="Calibri" w:eastAsia="Times New Roman" w:hAnsi="Calibri" w:cs="Calibri"/>
          <w:kern w:val="28"/>
          <w14:cntxtAlts/>
        </w:rPr>
        <w:t xml:space="preserve"> </w:t>
      </w:r>
      <w:r w:rsidR="00F7062A">
        <w:rPr>
          <w:rFonts w:ascii="Calibri" w:eastAsia="Times New Roman" w:hAnsi="Calibri" w:cs="Calibri"/>
          <w:kern w:val="28"/>
          <w14:cntxtAlts/>
        </w:rPr>
        <w:t xml:space="preserve"> </w:t>
      </w:r>
    </w:p>
    <w:p w:rsidR="00390754" w:rsidRPr="008A6ED4" w:rsidRDefault="00FC56E7" w:rsidP="00390754">
      <w:r>
        <w:rPr>
          <w:rFonts w:ascii="Calibri" w:eastAsia="Times New Roman" w:hAnsi="Calibri" w:cs="Calibri"/>
          <w:noProof/>
          <w:kern w:val="28"/>
        </w:rPr>
        <w:t xml:space="preserve"> </w:t>
      </w:r>
      <w:r w:rsidR="00390754">
        <w:rPr>
          <w:rFonts w:ascii="Calibri" w:eastAsia="Times New Roman" w:hAnsi="Calibri" w:cs="Calibri"/>
          <w:noProof/>
          <w:kern w:val="28"/>
        </w:rPr>
        <w:drawing>
          <wp:inline distT="0" distB="0" distL="0" distR="0" wp14:anchorId="1A3E5D0B" wp14:editId="658437E6">
            <wp:extent cx="341630" cy="3416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136" cy="353136"/>
                    </a:xfrm>
                    <a:prstGeom prst="rect">
                      <a:avLst/>
                    </a:prstGeom>
                  </pic:spPr>
                </pic:pic>
              </a:graphicData>
            </a:graphic>
          </wp:inline>
        </w:drawing>
      </w:r>
      <w:r w:rsidR="00390754">
        <w:rPr>
          <w:rFonts w:ascii="Arial Narrow" w:hAnsi="Arial Narrow"/>
          <w:noProof/>
          <w:sz w:val="24"/>
        </w:rPr>
        <mc:AlternateContent>
          <mc:Choice Requires="wps">
            <w:drawing>
              <wp:anchor distT="0" distB="0" distL="114300" distR="114300" simplePos="0" relativeHeight="251663360" behindDoc="0" locked="0" layoutInCell="1" allowOverlap="1" wp14:anchorId="1C6168A5" wp14:editId="5FF83F9B">
                <wp:simplePos x="0" y="0"/>
                <wp:positionH relativeFrom="margin">
                  <wp:posOffset>-17780</wp:posOffset>
                </wp:positionH>
                <wp:positionV relativeFrom="paragraph">
                  <wp:posOffset>6350</wp:posOffset>
                </wp:positionV>
                <wp:extent cx="436880" cy="357505"/>
                <wp:effectExtent l="0" t="0" r="20320" b="23495"/>
                <wp:wrapNone/>
                <wp:docPr id="10" name="Rounded Rectangle 10"/>
                <wp:cNvGraphicFramePr/>
                <a:graphic xmlns:a="http://schemas.openxmlformats.org/drawingml/2006/main">
                  <a:graphicData uri="http://schemas.microsoft.com/office/word/2010/wordprocessingShape">
                    <wps:wsp>
                      <wps:cNvSpPr/>
                      <wps:spPr>
                        <a:xfrm>
                          <a:off x="0" y="0"/>
                          <a:ext cx="436880" cy="35750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433577" id="Rounded Rectangle 10" o:spid="_x0000_s1026" style="position:absolute;margin-left:-1.4pt;margin-top:.5pt;width:34.4pt;height:28.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" filled="f" strokecolor="#41719c" strokeweight="1.75pt">
                <v:stroke joinstyle="miter"/>
                <w10:wrap anchorx="margin"/>
              </v:roundrect>
            </w:pict>
          </mc:Fallback>
        </mc:AlternateContent>
      </w:r>
      <w:r w:rsidR="00390754">
        <w:rPr>
          <w:rFonts w:ascii="Arial Narrow" w:hAnsi="Arial Narrow"/>
          <w:b/>
          <w:sz w:val="24"/>
        </w:rPr>
        <w:t xml:space="preserve">     </w:t>
      </w:r>
      <w:r w:rsidR="00390754" w:rsidRPr="004003FB">
        <w:rPr>
          <w:rFonts w:ascii="Arial Narrow" w:hAnsi="Arial Narrow"/>
          <w:sz w:val="24"/>
        </w:rPr>
        <w:t>What about my</w:t>
      </w:r>
      <w:r w:rsidR="00390754">
        <w:rPr>
          <w:rFonts w:ascii="Arial Narrow" w:hAnsi="Arial Narrow"/>
          <w:b/>
          <w:sz w:val="24"/>
        </w:rPr>
        <w:t xml:space="preserve"> </w:t>
      </w:r>
      <w:r w:rsidR="00390754" w:rsidRPr="00137AF0">
        <w:rPr>
          <w:rFonts w:ascii="Arial Narrow" w:hAnsi="Arial Narrow"/>
          <w:b/>
          <w:color w:val="2F5496" w:themeColor="accent5" w:themeShade="BF"/>
          <w:sz w:val="28"/>
          <w:szCs w:val="28"/>
        </w:rPr>
        <w:t>Safety or Notifying the Police?</w:t>
      </w:r>
      <w:r w:rsidR="00390754">
        <w:tab/>
      </w:r>
      <w:r w:rsidR="00390754">
        <w:tab/>
      </w:r>
      <w:r w:rsidR="00390754">
        <w:tab/>
      </w:r>
      <w:r w:rsidR="00390754">
        <w:tab/>
      </w:r>
      <w:r w:rsidR="00390754">
        <w:tab/>
      </w:r>
      <w:r w:rsidR="00390754" w:rsidRPr="00137AF0">
        <w:rPr>
          <w:rFonts w:ascii="Arial Narrow" w:hAnsi="Arial Narrow"/>
          <w:b/>
          <w:color w:val="2F5496" w:themeColor="accent5" w:themeShade="BF"/>
          <w:sz w:val="24"/>
        </w:rPr>
        <w:t>254.710.2222</w:t>
      </w:r>
      <w:r w:rsidR="00390754">
        <w:tab/>
      </w:r>
    </w:p>
    <w:p w:rsidR="00390754" w:rsidRDefault="00072569" w:rsidP="00390754">
      <w:r>
        <w:rPr>
          <w:rFonts w:ascii="Arial Narrow" w:hAnsi="Arial Narrow"/>
          <w:noProof/>
          <w:sz w:val="24"/>
        </w:rPr>
        <mc:AlternateContent>
          <mc:Choice Requires="wps">
            <w:drawing>
              <wp:anchor distT="0" distB="0" distL="114300" distR="114300" simplePos="0" relativeHeight="251660288" behindDoc="0" locked="0" layoutInCell="1" allowOverlap="1" wp14:anchorId="06C9D2D8" wp14:editId="07AA69E3">
                <wp:simplePos x="0" y="0"/>
                <wp:positionH relativeFrom="margin">
                  <wp:posOffset>-1270</wp:posOffset>
                </wp:positionH>
                <wp:positionV relativeFrom="paragraph">
                  <wp:posOffset>797824</wp:posOffset>
                </wp:positionV>
                <wp:extent cx="450377" cy="382137"/>
                <wp:effectExtent l="0" t="0" r="26035" b="18415"/>
                <wp:wrapNone/>
                <wp:docPr id="9" name="Rounded Rectangle 9"/>
                <wp:cNvGraphicFramePr/>
                <a:graphic xmlns:a="http://schemas.openxmlformats.org/drawingml/2006/main">
                  <a:graphicData uri="http://schemas.microsoft.com/office/word/2010/wordprocessingShape">
                    <wps:wsp>
                      <wps:cNvSpPr/>
                      <wps:spPr>
                        <a:xfrm>
                          <a:off x="0" y="0"/>
                          <a:ext cx="450377" cy="382137"/>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48BCA" id="Rounded Rectangle 9" o:spid="_x0000_s1026" style="position:absolute;margin-left:-.1pt;margin-top:62.8pt;width:35.45pt;height:3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" filled="f" strokecolor="#41719c" strokeweight="1.75pt">
                <v:stroke joinstyle="miter"/>
                <w10:wrap anchorx="margin"/>
              </v:roundrect>
            </w:pict>
          </mc:Fallback>
        </mc:AlternateContent>
      </w:r>
      <w:r w:rsidR="00390754" w:rsidRPr="009A1BEA">
        <w:rPr>
          <w:b/>
        </w:rPr>
        <w:t>Baylor University Police Department</w:t>
      </w:r>
      <w:r w:rsidR="00390754">
        <w:t xml:space="preserve"> is committed to ensuring that your higher education expe</w:t>
      </w:r>
      <w:r w:rsidR="004323DF">
        <w:t>rience is enjoyable, productive</w:t>
      </w:r>
      <w:r w:rsidR="00390754">
        <w:t xml:space="preserve"> and safe.  Police dispatchers are on duty at the office (located at the Speight Street Parking garage) to receive calls for service/assistance 24 hours a day, 7 days a week, including holidays.  If you need </w:t>
      </w:r>
      <w:r w:rsidR="00A212A7">
        <w:t>to speak with an officer</w:t>
      </w:r>
      <w:r w:rsidR="00390754">
        <w:t xml:space="preserve">, </w:t>
      </w:r>
      <w:r w:rsidR="00A212A7">
        <w:t xml:space="preserve">visit </w:t>
      </w:r>
      <w:r w:rsidR="004323DF">
        <w:t>the BUPD</w:t>
      </w:r>
      <w:r w:rsidR="00390754">
        <w:t xml:space="preserve"> office or call </w:t>
      </w:r>
      <w:r w:rsidR="00390754" w:rsidRPr="002751AE">
        <w:rPr>
          <w:b/>
        </w:rPr>
        <w:t>254.710.2222</w:t>
      </w:r>
      <w:r w:rsidR="00390754">
        <w:t xml:space="preserve">.  You also </w:t>
      </w:r>
      <w:r w:rsidR="00A11476">
        <w:t xml:space="preserve">can </w:t>
      </w:r>
      <w:r w:rsidR="00390754">
        <w:t xml:space="preserve">call 2222 from any campus phone.  </w:t>
      </w:r>
    </w:p>
    <w:p w:rsidR="00072569" w:rsidRPr="009E169A" w:rsidRDefault="009E169A" w:rsidP="00072569">
      <w:pPr>
        <w:rPr>
          <w:rFonts w:ascii="Arial Narrow" w:hAnsi="Arial Narrow"/>
          <w:sz w:val="24"/>
        </w:rPr>
      </w:pPr>
      <w:r>
        <w:rPr>
          <w:rFonts w:ascii="Arial Narrow" w:hAnsi="Arial Narrow"/>
          <w:b/>
          <w:noProof/>
          <w:sz w:val="24"/>
        </w:rPr>
        <w:t xml:space="preserve">  </w:t>
      </w:r>
      <w:r w:rsidR="00072569">
        <w:rPr>
          <w:rFonts w:ascii="Arial Narrow" w:hAnsi="Arial Narrow"/>
          <w:b/>
          <w:noProof/>
          <w:sz w:val="24"/>
        </w:rPr>
        <w:drawing>
          <wp:inline distT="0" distB="0" distL="0" distR="0" wp14:anchorId="737C10B6" wp14:editId="799A0F93">
            <wp:extent cx="334970" cy="28575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53G1BY9I.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52978" cy="301112"/>
                    </a:xfrm>
                    <a:prstGeom prst="rect">
                      <a:avLst/>
                    </a:prstGeom>
                  </pic:spPr>
                </pic:pic>
              </a:graphicData>
            </a:graphic>
          </wp:inline>
        </w:drawing>
      </w:r>
      <w:r w:rsidR="00072569">
        <w:rPr>
          <w:rFonts w:ascii="Arial Narrow" w:hAnsi="Arial Narrow"/>
          <w:sz w:val="24"/>
        </w:rPr>
        <w:t xml:space="preserve">     </w:t>
      </w:r>
      <w:r w:rsidR="00072569" w:rsidRPr="004003FB">
        <w:rPr>
          <w:rFonts w:ascii="Arial Narrow" w:hAnsi="Arial Narrow"/>
          <w:sz w:val="24"/>
        </w:rPr>
        <w:t>What about my</w:t>
      </w:r>
      <w:r w:rsidR="00072569" w:rsidRPr="009E3AA4">
        <w:rPr>
          <w:rFonts w:ascii="Arial Narrow" w:hAnsi="Arial Narrow"/>
          <w:b/>
          <w:sz w:val="24"/>
        </w:rPr>
        <w:t xml:space="preserve"> </w:t>
      </w:r>
      <w:r w:rsidR="00072569" w:rsidRPr="00137AF0">
        <w:rPr>
          <w:rFonts w:ascii="Arial Narrow" w:hAnsi="Arial Narrow"/>
          <w:b/>
          <w:color w:val="2F5496" w:themeColor="accent5" w:themeShade="BF"/>
          <w:sz w:val="28"/>
        </w:rPr>
        <w:t>Day-to-Day Needs?</w:t>
      </w:r>
      <w:r w:rsidR="00072569">
        <w:rPr>
          <w:rFonts w:ascii="Arial Narrow" w:hAnsi="Arial Narrow"/>
          <w:sz w:val="28"/>
        </w:rPr>
        <w:tab/>
      </w:r>
      <w:r w:rsidR="00072569">
        <w:rPr>
          <w:rFonts w:ascii="Arial Narrow" w:hAnsi="Arial Narrow"/>
          <w:sz w:val="28"/>
        </w:rPr>
        <w:tab/>
      </w:r>
      <w:r w:rsidR="00072569">
        <w:rPr>
          <w:rFonts w:ascii="Arial Narrow" w:hAnsi="Arial Narrow"/>
          <w:sz w:val="28"/>
        </w:rPr>
        <w:tab/>
      </w:r>
      <w:r w:rsidR="00072569">
        <w:rPr>
          <w:rFonts w:ascii="Arial Narrow" w:hAnsi="Arial Narrow"/>
          <w:sz w:val="28"/>
        </w:rPr>
        <w:tab/>
      </w:r>
      <w:r w:rsidR="00072569">
        <w:rPr>
          <w:rFonts w:ascii="Arial Narrow" w:hAnsi="Arial Narrow"/>
          <w:sz w:val="28"/>
        </w:rPr>
        <w:tab/>
      </w:r>
      <w:r w:rsidR="00072569" w:rsidRPr="009E3AA4">
        <w:rPr>
          <w:rFonts w:ascii="Arial Narrow" w:hAnsi="Arial Narrow"/>
          <w:b/>
          <w:sz w:val="28"/>
        </w:rPr>
        <w:t xml:space="preserve"> </w:t>
      </w:r>
      <w:r w:rsidR="00072569" w:rsidRPr="00137AF0">
        <w:rPr>
          <w:rFonts w:ascii="Arial Narrow" w:hAnsi="Arial Narrow"/>
          <w:b/>
          <w:sz w:val="24"/>
        </w:rPr>
        <w:tab/>
      </w:r>
      <w:r w:rsidR="00072569" w:rsidRPr="00137AF0">
        <w:rPr>
          <w:rFonts w:ascii="Arial Narrow" w:hAnsi="Arial Narrow"/>
          <w:b/>
          <w:color w:val="2F5496" w:themeColor="accent5" w:themeShade="BF"/>
          <w:sz w:val="24"/>
        </w:rPr>
        <w:t>254.710.7069</w:t>
      </w:r>
      <w:r w:rsidR="00072569">
        <w:rPr>
          <w:rFonts w:ascii="Arial Narrow" w:hAnsi="Arial Narrow"/>
          <w:sz w:val="24"/>
        </w:rPr>
        <w:tab/>
      </w:r>
    </w:p>
    <w:p w:rsidR="00072569" w:rsidRPr="00F828F8" w:rsidRDefault="00072569" w:rsidP="00072569">
      <w:r>
        <w:t>Baylor U</w:t>
      </w:r>
      <w:r w:rsidRPr="00B87CBD">
        <w:t xml:space="preserve">niversity </w:t>
      </w:r>
      <w:r>
        <w:t>has</w:t>
      </w:r>
      <w:r>
        <w:rPr>
          <w:b/>
        </w:rPr>
        <w:t xml:space="preserve"> </w:t>
      </w:r>
      <w:r w:rsidRPr="00EF6AA8">
        <w:rPr>
          <w:b/>
        </w:rPr>
        <w:t>Student Life Case Managers</w:t>
      </w:r>
      <w:r>
        <w:t xml:space="preserve"> who are available to support students in accessing both on- and off- campus resources, so that students can be personally and academically successful.  For help with accessing resources for day to day needs, call, email </w:t>
      </w:r>
      <w:hyperlink r:id="rId10" w:history="1">
        <w:r w:rsidRPr="00E00CA0">
          <w:rPr>
            <w:rStyle w:val="Hyperlink"/>
          </w:rPr>
          <w:t>Meghan_Becker@Baylor.edu</w:t>
        </w:r>
      </w:hyperlink>
      <w:r>
        <w:t xml:space="preserve"> or go online for more information.  You can also visit </w:t>
      </w:r>
      <w:r w:rsidR="004323DF">
        <w:t>Student Life Case Managers’</w:t>
      </w:r>
      <w:r>
        <w:t xml:space="preserve"> office on the 2</w:t>
      </w:r>
      <w:r w:rsidRPr="00C7360D">
        <w:rPr>
          <w:vertAlign w:val="superscript"/>
        </w:rPr>
        <w:t>nd</w:t>
      </w:r>
      <w:r>
        <w:t xml:space="preserve"> floor of the Student Life Center.</w:t>
      </w:r>
    </w:p>
    <w:p w:rsidR="00390754" w:rsidRPr="001C1807" w:rsidRDefault="00390754" w:rsidP="00390754">
      <w:pPr>
        <w:rPr>
          <w:rFonts w:ascii="Arial Narrow" w:hAnsi="Arial Narrow"/>
          <w:sz w:val="24"/>
          <w:szCs w:val="24"/>
        </w:rPr>
      </w:pPr>
      <w:r w:rsidRPr="00B87CBD">
        <w:rPr>
          <w:rFonts w:ascii="Arial Narrow" w:hAnsi="Arial Narrow"/>
          <w:noProof/>
          <w:sz w:val="24"/>
        </w:rPr>
        <mc:AlternateContent>
          <mc:Choice Requires="wps">
            <w:drawing>
              <wp:anchor distT="0" distB="0" distL="114300" distR="114300" simplePos="0" relativeHeight="251659264" behindDoc="0" locked="0" layoutInCell="1" allowOverlap="1" wp14:anchorId="51AD09F4" wp14:editId="7663BE03">
                <wp:simplePos x="0" y="0"/>
                <wp:positionH relativeFrom="column">
                  <wp:posOffset>14767</wp:posOffset>
                </wp:positionH>
                <wp:positionV relativeFrom="paragraph">
                  <wp:posOffset>8890</wp:posOffset>
                </wp:positionV>
                <wp:extent cx="436880" cy="357505"/>
                <wp:effectExtent l="0" t="0" r="20320" b="23495"/>
                <wp:wrapNone/>
                <wp:docPr id="8" name="Rounded Rectangle 8"/>
                <wp:cNvGraphicFramePr/>
                <a:graphic xmlns:a="http://schemas.openxmlformats.org/drawingml/2006/main">
                  <a:graphicData uri="http://schemas.microsoft.com/office/word/2010/wordprocessingShape">
                    <wps:wsp>
                      <wps:cNvSpPr/>
                      <wps:spPr>
                        <a:xfrm>
                          <a:off x="0" y="0"/>
                          <a:ext cx="436880" cy="35750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745317" id="Rounded Rectangle 8" o:spid="_x0000_s1026" style="position:absolute;margin-left:1.15pt;margin-top:.7pt;width:34.4pt;height:28.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" filled="f" strokecolor="#41719c" strokeweight="1.75pt">
                <v:stroke joinstyle="miter"/>
              </v:roundrect>
            </w:pict>
          </mc:Fallback>
        </mc:AlternateContent>
      </w:r>
      <w:r>
        <w:rPr>
          <w:rFonts w:ascii="Arial Narrow" w:hAnsi="Arial Narrow"/>
          <w:b/>
          <w:noProof/>
          <w:sz w:val="24"/>
        </w:rPr>
        <w:drawing>
          <wp:inline distT="0" distB="0" distL="0" distR="0" wp14:anchorId="6B7D7A44" wp14:editId="47C8623D">
            <wp:extent cx="467332" cy="33006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199V78E0.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544081" cy="384273"/>
                    </a:xfrm>
                    <a:prstGeom prst="rect">
                      <a:avLst/>
                    </a:prstGeom>
                  </pic:spPr>
                </pic:pic>
              </a:graphicData>
            </a:graphic>
          </wp:inline>
        </w:drawing>
      </w:r>
      <w:r>
        <w:rPr>
          <w:rFonts w:ascii="Arial Narrow" w:hAnsi="Arial Narrow"/>
          <w:b/>
          <w:sz w:val="24"/>
        </w:rPr>
        <w:t xml:space="preserve">   </w:t>
      </w:r>
      <w:r w:rsidRPr="004003FB">
        <w:rPr>
          <w:rFonts w:ascii="Arial Narrow" w:hAnsi="Arial Narrow"/>
          <w:sz w:val="24"/>
        </w:rPr>
        <w:t xml:space="preserve">What about </w:t>
      </w:r>
      <w:r>
        <w:rPr>
          <w:rFonts w:ascii="Arial Narrow" w:hAnsi="Arial Narrow"/>
          <w:sz w:val="24"/>
        </w:rPr>
        <w:t xml:space="preserve">my </w:t>
      </w:r>
      <w:r w:rsidRPr="00137AF0">
        <w:rPr>
          <w:rFonts w:ascii="Arial Narrow" w:hAnsi="Arial Narrow"/>
          <w:b/>
          <w:color w:val="2F5496" w:themeColor="accent5" w:themeShade="BF"/>
          <w:sz w:val="28"/>
        </w:rPr>
        <w:t>Title IX Concerns?</w:t>
      </w:r>
      <w:r w:rsidRPr="00137AF0">
        <w:rPr>
          <w:color w:val="2F5496" w:themeColor="accent5" w:themeShade="BF"/>
        </w:rPr>
        <w:tab/>
      </w:r>
      <w:r>
        <w:tab/>
      </w:r>
      <w:r>
        <w:tab/>
      </w:r>
      <w:r w:rsidR="00E1022C">
        <w:tab/>
      </w:r>
      <w:r w:rsidR="00E1022C">
        <w:tab/>
      </w:r>
      <w:r w:rsidR="00E1022C">
        <w:tab/>
      </w:r>
      <w:r w:rsidR="00E1022C">
        <w:tab/>
      </w:r>
      <w:r w:rsidRPr="00137AF0">
        <w:rPr>
          <w:rFonts w:ascii="Arial Narrow" w:hAnsi="Arial Narrow"/>
          <w:b/>
          <w:color w:val="2F5496" w:themeColor="accent5" w:themeShade="BF"/>
          <w:sz w:val="24"/>
        </w:rPr>
        <w:t>254.710.8454</w:t>
      </w:r>
      <w:r w:rsidRPr="00137AF0">
        <w:rPr>
          <w:rFonts w:ascii="Arial Narrow" w:hAnsi="Arial Narrow"/>
          <w:color w:val="2F5496" w:themeColor="accent5" w:themeShade="BF"/>
          <w:sz w:val="24"/>
        </w:rPr>
        <w:t xml:space="preserve">  </w:t>
      </w:r>
      <w:r w:rsidRPr="004D1ABE">
        <w:rPr>
          <w:sz w:val="24"/>
        </w:rPr>
        <w:tab/>
      </w:r>
    </w:p>
    <w:p w:rsidR="0037045D" w:rsidRDefault="00390754" w:rsidP="00390754">
      <w:r w:rsidRPr="009E169A">
        <w:t>Baylor University’s</w:t>
      </w:r>
      <w:r>
        <w:t xml:space="preserve"> </w:t>
      </w:r>
      <w:r w:rsidRPr="009A1BEA">
        <w:rPr>
          <w:b/>
        </w:rPr>
        <w:t>Title IX Office</w:t>
      </w:r>
      <w:r>
        <w:t xml:space="preserve"> is committed to providing a safe and nondiscriminatory </w:t>
      </w:r>
      <w:r w:rsidR="004323DF">
        <w:t xml:space="preserve">environment for </w:t>
      </w:r>
      <w:bookmarkStart w:id="0" w:name="_GoBack"/>
      <w:bookmarkEnd w:id="0"/>
      <w:r w:rsidR="004323DF">
        <w:t>students, staff</w:t>
      </w:r>
      <w:r>
        <w:t xml:space="preserve"> and faculty.  Visit their website at </w:t>
      </w:r>
      <w:hyperlink r:id="rId12" w:history="1">
        <w:r w:rsidRPr="00D774E4">
          <w:rPr>
            <w:rStyle w:val="Hyperlink"/>
          </w:rPr>
          <w:t>https://www.baylor.edu/titleIX/</w:t>
        </w:r>
      </w:hyperlink>
      <w:r>
        <w:t xml:space="preserve"> or call to learn more about your rights, options and resources through this office.  More extensive information is ava</w:t>
      </w:r>
      <w:r w:rsidR="006B3E4E">
        <w:t>ilable in their online brochure</w:t>
      </w:r>
      <w:r>
        <w:t xml:space="preserve"> as well, including information on various </w:t>
      </w:r>
      <w:r w:rsidR="004323DF">
        <w:t>support measures, filing</w:t>
      </w:r>
      <w:r>
        <w:t xml:space="preserve"> a formal complaint</w:t>
      </w:r>
      <w:r w:rsidR="00D355C7">
        <w:t xml:space="preserve"> and grievance procedures</w:t>
      </w:r>
      <w:r>
        <w:t>.</w:t>
      </w:r>
      <w:r w:rsidR="00D6654F">
        <w:t xml:space="preserve"> </w:t>
      </w:r>
      <w:r w:rsidR="004323DF">
        <w:t>The Title IX O</w:t>
      </w:r>
      <w:r w:rsidR="0034330D">
        <w:t xml:space="preserve">ffice is located </w:t>
      </w:r>
      <w:r w:rsidR="00F03A0F">
        <w:t>in</w:t>
      </w:r>
      <w:r w:rsidR="0034330D">
        <w:t xml:space="preserve"> Clifton Robinson Tower, and you can </w:t>
      </w:r>
      <w:r w:rsidR="006B3E4E">
        <w:t xml:space="preserve">find </w:t>
      </w:r>
      <w:r w:rsidR="0034330D">
        <w:t>more</w:t>
      </w:r>
      <w:r w:rsidR="006B3E4E">
        <w:t xml:space="preserve"> information about Title IX on the U</w:t>
      </w:r>
      <w:r w:rsidR="004323DF">
        <w:t>.</w:t>
      </w:r>
      <w:r w:rsidR="006B3E4E">
        <w:t>S</w:t>
      </w:r>
      <w:r w:rsidR="004323DF">
        <w:t>.</w:t>
      </w:r>
      <w:r w:rsidR="006B3E4E">
        <w:t xml:space="preserve"> </w:t>
      </w:r>
      <w:r w:rsidR="00F03A0F">
        <w:t xml:space="preserve">Department of Education website </w:t>
      </w:r>
      <w:hyperlink r:id="rId13" w:history="1">
        <w:r w:rsidR="00F03A0F" w:rsidRPr="005C2200">
          <w:rPr>
            <w:rStyle w:val="Hyperlink"/>
          </w:rPr>
          <w:t>https://www.ed.gov/</w:t>
        </w:r>
      </w:hyperlink>
      <w:r w:rsidR="00F03A0F">
        <w:t xml:space="preserve"> </w:t>
      </w:r>
    </w:p>
    <w:p w:rsidR="00072569" w:rsidRPr="00E84B0D" w:rsidRDefault="00072569" w:rsidP="00390754">
      <w:r>
        <w:rPr>
          <w:rFonts w:ascii="Arial Narrow" w:hAnsi="Arial Narrow"/>
          <w:noProof/>
        </w:rPr>
        <w:lastRenderedPageBreak/>
        <mc:AlternateContent>
          <mc:Choice Requires="wps">
            <w:drawing>
              <wp:anchor distT="0" distB="0" distL="114300" distR="114300" simplePos="0" relativeHeight="251670528" behindDoc="0" locked="0" layoutInCell="1" allowOverlap="1" wp14:anchorId="346D22E2" wp14:editId="59E018FC">
                <wp:simplePos x="0" y="0"/>
                <wp:positionH relativeFrom="margin">
                  <wp:posOffset>20320</wp:posOffset>
                </wp:positionH>
                <wp:positionV relativeFrom="paragraph">
                  <wp:posOffset>249717</wp:posOffset>
                </wp:positionV>
                <wp:extent cx="436880" cy="357505"/>
                <wp:effectExtent l="0" t="0" r="20320" b="23495"/>
                <wp:wrapNone/>
                <wp:docPr id="15" name="Rounded Rectangle 15"/>
                <wp:cNvGraphicFramePr/>
                <a:graphic xmlns:a="http://schemas.openxmlformats.org/drawingml/2006/main">
                  <a:graphicData uri="http://schemas.microsoft.com/office/word/2010/wordprocessingShape">
                    <wps:wsp>
                      <wps:cNvSpPr/>
                      <wps:spPr>
                        <a:xfrm>
                          <a:off x="0" y="0"/>
                          <a:ext cx="436880" cy="35750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6F6818" id="Rounded Rectangle 15" o:spid="_x0000_s1026" style="position:absolute;margin-left:1.6pt;margin-top:19.65pt;width:34.4pt;height:28.15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" filled="f" strokecolor="#41719c" strokeweight="1.75pt">
                <v:stroke joinstyle="miter"/>
                <w10:wrap anchorx="margin"/>
              </v:roundrect>
            </w:pict>
          </mc:Fallback>
        </mc:AlternateContent>
      </w:r>
    </w:p>
    <w:p w:rsidR="00E84B0D" w:rsidRDefault="00E84B0D" w:rsidP="00390754">
      <w:pPr>
        <w:rPr>
          <w:rFonts w:ascii="Arial Narrow" w:hAnsi="Arial Narrow"/>
          <w:sz w:val="28"/>
        </w:rPr>
      </w:pPr>
      <w:r>
        <w:rPr>
          <w:rFonts w:ascii="Arial Narrow" w:hAnsi="Arial Narrow"/>
          <w:noProof/>
          <w:sz w:val="28"/>
        </w:rPr>
        <w:t xml:space="preserve"> </w:t>
      </w:r>
      <w:r w:rsidR="003F6BDB">
        <w:rPr>
          <w:rFonts w:ascii="Arial Narrow" w:hAnsi="Arial Narrow"/>
          <w:noProof/>
          <w:sz w:val="28"/>
        </w:rPr>
        <w:t xml:space="preserve"> </w:t>
      </w:r>
      <w:r w:rsidR="007E19E8">
        <w:rPr>
          <w:rFonts w:ascii="Arial Narrow" w:hAnsi="Arial Narrow"/>
          <w:noProof/>
          <w:sz w:val="28"/>
        </w:rPr>
        <w:drawing>
          <wp:inline distT="0" distB="0" distL="0" distR="0">
            <wp:extent cx="338328" cy="270662"/>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7P30BNO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276" cy="281820"/>
                    </a:xfrm>
                    <a:prstGeom prst="rect">
                      <a:avLst/>
                    </a:prstGeom>
                  </pic:spPr>
                </pic:pic>
              </a:graphicData>
            </a:graphic>
          </wp:inline>
        </w:drawing>
      </w:r>
      <w:r w:rsidR="007E19E8">
        <w:rPr>
          <w:rFonts w:ascii="Arial Narrow" w:hAnsi="Arial Narrow"/>
          <w:sz w:val="28"/>
        </w:rPr>
        <w:t xml:space="preserve">    </w:t>
      </w:r>
      <w:r w:rsidR="006B3E4E" w:rsidRPr="007E19E8">
        <w:rPr>
          <w:rFonts w:ascii="Arial Narrow" w:hAnsi="Arial Narrow"/>
          <w:sz w:val="28"/>
        </w:rPr>
        <w:t xml:space="preserve">What about </w:t>
      </w:r>
      <w:r w:rsidR="007E19E8">
        <w:rPr>
          <w:rFonts w:ascii="Arial Narrow" w:hAnsi="Arial Narrow"/>
          <w:b/>
          <w:color w:val="2F5496" w:themeColor="accent5" w:themeShade="BF"/>
          <w:sz w:val="28"/>
        </w:rPr>
        <w:t>Student Conduct Violation Concerns?</w:t>
      </w:r>
      <w:r w:rsidR="005260BA">
        <w:rPr>
          <w:rFonts w:ascii="Arial Narrow" w:hAnsi="Arial Narrow"/>
          <w:b/>
          <w:color w:val="2F5496" w:themeColor="accent5" w:themeShade="BF"/>
          <w:sz w:val="28"/>
        </w:rPr>
        <w:tab/>
      </w:r>
      <w:r w:rsidR="005260BA">
        <w:rPr>
          <w:rFonts w:ascii="Arial Narrow" w:hAnsi="Arial Narrow"/>
          <w:b/>
          <w:color w:val="2F5496" w:themeColor="accent5" w:themeShade="BF"/>
          <w:sz w:val="28"/>
        </w:rPr>
        <w:tab/>
      </w:r>
      <w:r w:rsidR="005260BA">
        <w:rPr>
          <w:rFonts w:ascii="Arial Narrow" w:hAnsi="Arial Narrow"/>
          <w:b/>
          <w:color w:val="2F5496" w:themeColor="accent5" w:themeShade="BF"/>
          <w:sz w:val="28"/>
        </w:rPr>
        <w:tab/>
      </w:r>
      <w:r w:rsidR="005260BA">
        <w:rPr>
          <w:rFonts w:ascii="Arial Narrow" w:hAnsi="Arial Narrow"/>
          <w:b/>
          <w:color w:val="2F5496" w:themeColor="accent5" w:themeShade="BF"/>
          <w:sz w:val="28"/>
        </w:rPr>
        <w:tab/>
      </w:r>
      <w:r w:rsidR="005260BA" w:rsidRPr="00137AF0">
        <w:rPr>
          <w:rFonts w:ascii="Arial Narrow" w:hAnsi="Arial Narrow"/>
          <w:b/>
          <w:color w:val="2F5496" w:themeColor="accent5" w:themeShade="BF"/>
          <w:sz w:val="24"/>
        </w:rPr>
        <w:t>254.710.</w:t>
      </w:r>
      <w:r w:rsidR="005260BA">
        <w:rPr>
          <w:rFonts w:ascii="Arial Narrow" w:hAnsi="Arial Narrow"/>
          <w:b/>
          <w:color w:val="2F5496" w:themeColor="accent5" w:themeShade="BF"/>
          <w:sz w:val="24"/>
        </w:rPr>
        <w:t>1715</w:t>
      </w:r>
      <w:r w:rsidR="005260BA" w:rsidRPr="00137AF0">
        <w:rPr>
          <w:rFonts w:ascii="Arial Narrow" w:hAnsi="Arial Narrow"/>
          <w:color w:val="2F5496" w:themeColor="accent5" w:themeShade="BF"/>
          <w:sz w:val="24"/>
        </w:rPr>
        <w:t xml:space="preserve">  </w:t>
      </w:r>
      <w:r w:rsidR="005260BA" w:rsidRPr="004D1ABE">
        <w:rPr>
          <w:sz w:val="24"/>
        </w:rPr>
        <w:tab/>
      </w:r>
    </w:p>
    <w:p w:rsidR="00072569" w:rsidRPr="0037045D" w:rsidRDefault="007E19E8" w:rsidP="00390754">
      <w:r>
        <w:t xml:space="preserve">If </w:t>
      </w:r>
      <w:r w:rsidR="00072569">
        <w:t>you have student conduct code violation concerns or you a</w:t>
      </w:r>
      <w:r>
        <w:t>re having conflict with another student unrelated to a Title IX</w:t>
      </w:r>
      <w:r w:rsidR="00072569">
        <w:t xml:space="preserve"> or Civil Rights policy</w:t>
      </w:r>
      <w:r>
        <w:t xml:space="preserve"> issue, you can contact Student Conduct </w:t>
      </w:r>
      <w:r w:rsidR="00072569">
        <w:t xml:space="preserve">Administration </w:t>
      </w:r>
      <w:r>
        <w:t>for assistance and information.</w:t>
      </w:r>
      <w:r w:rsidR="00A11476">
        <w:t xml:space="preserve">  </w:t>
      </w:r>
      <w:r w:rsidR="004323DF">
        <w:t>The Student Conduct Administration</w:t>
      </w:r>
      <w:r w:rsidR="0034330D">
        <w:t xml:space="preserve"> office is located</w:t>
      </w:r>
      <w:r w:rsidR="00597A07">
        <w:t xml:space="preserve"> in Clifton Robinson Tower on the 2</w:t>
      </w:r>
      <w:r w:rsidR="00597A07" w:rsidRPr="00597A07">
        <w:rPr>
          <w:vertAlign w:val="superscript"/>
        </w:rPr>
        <w:t>nd</w:t>
      </w:r>
      <w:r w:rsidR="00072569">
        <w:t xml:space="preserve"> floor or you may call them.  However, for emergencies you should first contact the Baylor Department of Public Safety at 254.710.1715.</w:t>
      </w:r>
    </w:p>
    <w:p w:rsidR="00390754" w:rsidRPr="00802B67" w:rsidRDefault="00390754" w:rsidP="00390754">
      <w:pPr>
        <w:pStyle w:val="NormalWeb"/>
        <w:shd w:val="clear" w:color="auto" w:fill="FFFFFF"/>
        <w:spacing w:before="240" w:beforeAutospacing="0" w:after="240" w:afterAutospacing="0"/>
        <w:textAlignment w:val="baseline"/>
        <w:rPr>
          <w:rFonts w:asciiTheme="minorHAnsi" w:hAnsiTheme="minorHAnsi" w:cstheme="minorHAnsi"/>
          <w:sz w:val="22"/>
        </w:rPr>
      </w:pPr>
      <w:r>
        <w:rPr>
          <w:rFonts w:ascii="Arial Narrow" w:hAnsi="Arial Narrow"/>
          <w:noProof/>
        </w:rPr>
        <mc:AlternateContent>
          <mc:Choice Requires="wps">
            <w:drawing>
              <wp:anchor distT="0" distB="0" distL="114300" distR="114300" simplePos="0" relativeHeight="251664384" behindDoc="0" locked="0" layoutInCell="1" allowOverlap="1" wp14:anchorId="6D6D8869" wp14:editId="1E172493">
                <wp:simplePos x="0" y="0"/>
                <wp:positionH relativeFrom="margin">
                  <wp:posOffset>0</wp:posOffset>
                </wp:positionH>
                <wp:positionV relativeFrom="paragraph">
                  <wp:posOffset>24926</wp:posOffset>
                </wp:positionV>
                <wp:extent cx="436880" cy="357505"/>
                <wp:effectExtent l="0" t="0" r="20320" b="23495"/>
                <wp:wrapNone/>
                <wp:docPr id="13" name="Rounded Rectangle 13"/>
                <wp:cNvGraphicFramePr/>
                <a:graphic xmlns:a="http://schemas.openxmlformats.org/drawingml/2006/main">
                  <a:graphicData uri="http://schemas.microsoft.com/office/word/2010/wordprocessingShape">
                    <wps:wsp>
                      <wps:cNvSpPr/>
                      <wps:spPr>
                        <a:xfrm>
                          <a:off x="0" y="0"/>
                          <a:ext cx="436880" cy="35750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19C778" id="Rounded Rectangle 13" o:spid="_x0000_s1026" style="position:absolute;margin-left:0;margin-top:1.95pt;width:34.4pt;height:28.15pt;z-index:251664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" filled="f" strokecolor="#41719c" strokeweight="1.75pt">
                <v:stroke joinstyle="miter"/>
                <w10:wrap anchorx="margin"/>
              </v:roundrect>
            </w:pict>
          </mc:Fallback>
        </mc:AlternateContent>
      </w:r>
      <w:r>
        <w:rPr>
          <w:rFonts w:asciiTheme="minorHAnsi" w:hAnsiTheme="minorHAnsi" w:cstheme="minorHAnsi"/>
          <w:noProof/>
          <w:sz w:val="22"/>
        </w:rPr>
        <w:drawing>
          <wp:inline distT="0" distB="0" distL="0" distR="0" wp14:anchorId="78E2DBC3" wp14:editId="3215C92B">
            <wp:extent cx="457200"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C0UCLDQ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2087" cy="288804"/>
                    </a:xfrm>
                    <a:prstGeom prst="rect">
                      <a:avLst/>
                    </a:prstGeom>
                  </pic:spPr>
                </pic:pic>
              </a:graphicData>
            </a:graphic>
          </wp:inline>
        </w:drawing>
      </w:r>
      <w:r>
        <w:rPr>
          <w:rFonts w:ascii="Arial Narrow" w:hAnsi="Arial Narrow"/>
          <w:b/>
        </w:rPr>
        <w:t xml:space="preserve">   </w:t>
      </w:r>
      <w:r w:rsidRPr="004003FB">
        <w:rPr>
          <w:rFonts w:ascii="Arial Narrow" w:hAnsi="Arial Narrow"/>
        </w:rPr>
        <w:t>What about my</w:t>
      </w:r>
      <w:r>
        <w:rPr>
          <w:rFonts w:ascii="Arial Narrow" w:hAnsi="Arial Narrow"/>
          <w:b/>
        </w:rPr>
        <w:t xml:space="preserve"> </w:t>
      </w:r>
      <w:r w:rsidRPr="00137AF0">
        <w:rPr>
          <w:rFonts w:ascii="Arial Narrow" w:hAnsi="Arial Narrow"/>
          <w:b/>
          <w:color w:val="2F5496" w:themeColor="accent5" w:themeShade="BF"/>
          <w:sz w:val="28"/>
        </w:rPr>
        <w:t>Academic Performance?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37AF0">
        <w:rPr>
          <w:rFonts w:ascii="Arial Narrow" w:hAnsi="Arial Narrow"/>
          <w:b/>
          <w:color w:val="2F5496" w:themeColor="accent5" w:themeShade="BF"/>
        </w:rPr>
        <w:t>254.710.3605</w:t>
      </w:r>
    </w:p>
    <w:p w:rsidR="00390754" w:rsidRPr="00072569" w:rsidRDefault="00072569" w:rsidP="00390754">
      <w:pPr>
        <w:rPr>
          <w:color w:val="000000"/>
        </w:rPr>
      </w:pPr>
      <w:r>
        <w:rPr>
          <w:rFonts w:ascii="Arial Narrow" w:hAnsi="Arial Narrow"/>
          <w:noProof/>
          <w:sz w:val="24"/>
        </w:rPr>
        <mc:AlternateContent>
          <mc:Choice Requires="wps">
            <w:drawing>
              <wp:anchor distT="0" distB="0" distL="114300" distR="114300" simplePos="0" relativeHeight="251661312" behindDoc="0" locked="0" layoutInCell="1" allowOverlap="1" wp14:anchorId="08D33DE2" wp14:editId="2AF9B09D">
                <wp:simplePos x="0" y="0"/>
                <wp:positionH relativeFrom="margin">
                  <wp:posOffset>-9525</wp:posOffset>
                </wp:positionH>
                <wp:positionV relativeFrom="paragraph">
                  <wp:posOffset>1190625</wp:posOffset>
                </wp:positionV>
                <wp:extent cx="431165" cy="384175"/>
                <wp:effectExtent l="0" t="0" r="26035" b="15875"/>
                <wp:wrapNone/>
                <wp:docPr id="16" name="Rounded Rectangle 16"/>
                <wp:cNvGraphicFramePr/>
                <a:graphic xmlns:a="http://schemas.openxmlformats.org/drawingml/2006/main">
                  <a:graphicData uri="http://schemas.microsoft.com/office/word/2010/wordprocessingShape">
                    <wps:wsp>
                      <wps:cNvSpPr/>
                      <wps:spPr>
                        <a:xfrm>
                          <a:off x="0" y="0"/>
                          <a:ext cx="431165" cy="3841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45DB8" id="Rounded Rectangle 16" o:spid="_x0000_s1026" style="position:absolute;margin-left:-.75pt;margin-top:93.75pt;width:33.95pt;height:3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" filled="f" strokecolor="#41719c" strokeweight="1.75pt">
                <v:stroke joinstyle="miter"/>
                <w10:wrap anchorx="margin"/>
              </v:roundrect>
            </w:pict>
          </mc:Fallback>
        </mc:AlternateContent>
      </w:r>
      <w:r w:rsidR="00390754" w:rsidRPr="00E469C9">
        <w:rPr>
          <w:b/>
          <w:color w:val="000000"/>
        </w:rPr>
        <w:t>Office of Access and Learning Accommodation</w:t>
      </w:r>
      <w:r w:rsidR="00390754">
        <w:rPr>
          <w:color w:val="000000"/>
        </w:rPr>
        <w:t xml:space="preserve"> (OALA) will work to accommodate students in times of temporary crisis.  Students can register through </w:t>
      </w:r>
      <w:r w:rsidR="004323DF">
        <w:rPr>
          <w:color w:val="000000"/>
        </w:rPr>
        <w:t>OALA with a temporary condition</w:t>
      </w:r>
      <w:r w:rsidR="00390754">
        <w:rPr>
          <w:color w:val="000000"/>
        </w:rPr>
        <w:t xml:space="preserve"> but documentation needs to be provided.  We can</w:t>
      </w:r>
      <w:r w:rsidR="004323DF">
        <w:rPr>
          <w:color w:val="000000"/>
        </w:rPr>
        <w:t xml:space="preserve"> accept documentation from the Counseling C</w:t>
      </w:r>
      <w:r w:rsidR="00390754">
        <w:rPr>
          <w:color w:val="000000"/>
        </w:rPr>
        <w:t>enter.  </w:t>
      </w:r>
      <w:r w:rsidR="002F3043">
        <w:rPr>
          <w:color w:val="000000"/>
        </w:rPr>
        <w:t xml:space="preserve">Talk to your </w:t>
      </w:r>
      <w:r w:rsidR="004323DF">
        <w:rPr>
          <w:color w:val="000000"/>
        </w:rPr>
        <w:t>counselor</w:t>
      </w:r>
      <w:r w:rsidR="002F3043">
        <w:rPr>
          <w:color w:val="000000"/>
        </w:rPr>
        <w:t xml:space="preserve"> about connecting with an OALA advisor</w:t>
      </w:r>
      <w:r w:rsidR="00390754">
        <w:rPr>
          <w:color w:val="000000"/>
        </w:rPr>
        <w:t xml:space="preserve"> </w:t>
      </w:r>
      <w:r w:rsidR="002F3043">
        <w:rPr>
          <w:color w:val="000000"/>
        </w:rPr>
        <w:t>to set-up</w:t>
      </w:r>
      <w:r w:rsidR="00390754">
        <w:rPr>
          <w:color w:val="000000"/>
        </w:rPr>
        <w:t xml:space="preserve"> classroom accommodations.  You may also wish to utilize </w:t>
      </w:r>
      <w:r w:rsidR="004323DF">
        <w:rPr>
          <w:color w:val="000000"/>
        </w:rPr>
        <w:t xml:space="preserve">the </w:t>
      </w:r>
      <w:r w:rsidR="00390754">
        <w:rPr>
          <w:color w:val="000000"/>
        </w:rPr>
        <w:t xml:space="preserve">Paul </w:t>
      </w:r>
      <w:r w:rsidR="00873931">
        <w:rPr>
          <w:color w:val="000000"/>
        </w:rPr>
        <w:t xml:space="preserve">L. </w:t>
      </w:r>
      <w:r w:rsidR="004323DF">
        <w:rPr>
          <w:color w:val="000000"/>
        </w:rPr>
        <w:t>Foster</w:t>
      </w:r>
      <w:r w:rsidR="00390754">
        <w:rPr>
          <w:color w:val="000000"/>
        </w:rPr>
        <w:t xml:space="preserve"> Success Center for additional support.</w:t>
      </w:r>
      <w:r w:rsidR="002F3043">
        <w:rPr>
          <w:color w:val="000000"/>
        </w:rPr>
        <w:t xml:space="preserve">  Students can also find more information online at </w:t>
      </w:r>
      <w:hyperlink r:id="rId16" w:history="1">
        <w:r w:rsidR="002F3043" w:rsidRPr="00E00CA0">
          <w:rPr>
            <w:rStyle w:val="Hyperlink"/>
          </w:rPr>
          <w:t>https://www.baylor.edu/oala/</w:t>
        </w:r>
      </w:hyperlink>
      <w:r w:rsidR="002F3043">
        <w:rPr>
          <w:color w:val="000000"/>
        </w:rPr>
        <w:t xml:space="preserve"> </w:t>
      </w:r>
      <w:r w:rsidR="006E5065">
        <w:rPr>
          <w:color w:val="000000"/>
        </w:rPr>
        <w:t xml:space="preserve">or visit the OALA office at </w:t>
      </w:r>
      <w:r w:rsidR="00873931">
        <w:rPr>
          <w:color w:val="000000"/>
        </w:rPr>
        <w:t xml:space="preserve">the </w:t>
      </w:r>
      <w:r w:rsidR="006E5065">
        <w:rPr>
          <w:color w:val="000000"/>
        </w:rPr>
        <w:t xml:space="preserve">Paul </w:t>
      </w:r>
      <w:r w:rsidR="00873931">
        <w:rPr>
          <w:color w:val="000000"/>
        </w:rPr>
        <w:t xml:space="preserve">L. </w:t>
      </w:r>
      <w:r w:rsidR="006E5065">
        <w:rPr>
          <w:color w:val="000000"/>
        </w:rPr>
        <w:t>Foster Success Center.</w:t>
      </w:r>
      <w:r w:rsidR="00FC56E7">
        <w:t xml:space="preserve"> </w:t>
      </w:r>
    </w:p>
    <w:p w:rsidR="00390754" w:rsidRPr="001C1807" w:rsidRDefault="00390754" w:rsidP="00390754">
      <w:pPr>
        <w:rPr>
          <w:rFonts w:ascii="Arial Narrow" w:hAnsi="Arial Narrow"/>
          <w:b/>
          <w:sz w:val="24"/>
        </w:rPr>
      </w:pPr>
      <w:r>
        <w:rPr>
          <w:rFonts w:ascii="Arial Narrow" w:hAnsi="Arial Narrow"/>
          <w:b/>
          <w:sz w:val="24"/>
        </w:rPr>
        <w:t xml:space="preserve"> </w:t>
      </w:r>
      <w:r>
        <w:rPr>
          <w:rFonts w:ascii="Arial Narrow" w:hAnsi="Arial Narrow"/>
          <w:b/>
          <w:noProof/>
          <w:sz w:val="24"/>
        </w:rPr>
        <w:t xml:space="preserve">  </w:t>
      </w:r>
      <w:r>
        <w:rPr>
          <w:rFonts w:ascii="Arial Narrow" w:hAnsi="Arial Narrow"/>
          <w:b/>
          <w:noProof/>
          <w:sz w:val="24"/>
        </w:rPr>
        <w:drawing>
          <wp:inline distT="0" distB="0" distL="0" distR="0" wp14:anchorId="47F942A3" wp14:editId="407E4B9E">
            <wp:extent cx="213360" cy="3310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2].png"/>
                    <pic:cNvPicPr/>
                  </pic:nvPicPr>
                  <pic:blipFill>
                    <a:blip r:embed="rId17">
                      <a:extLst>
                        <a:ext uri="{28A0092B-C50C-407E-A947-70E740481C1C}">
                          <a14:useLocalDpi xmlns:a14="http://schemas.microsoft.com/office/drawing/2010/main" val="0"/>
                        </a:ext>
                      </a:extLst>
                    </a:blip>
                    <a:stretch>
                      <a:fillRect/>
                    </a:stretch>
                  </pic:blipFill>
                  <pic:spPr>
                    <a:xfrm>
                      <a:off x="0" y="0"/>
                      <a:ext cx="251409" cy="390092"/>
                    </a:xfrm>
                    <a:prstGeom prst="rect">
                      <a:avLst/>
                    </a:prstGeom>
                  </pic:spPr>
                </pic:pic>
              </a:graphicData>
            </a:graphic>
          </wp:inline>
        </w:drawing>
      </w:r>
      <w:r>
        <w:rPr>
          <w:rFonts w:ascii="Arial Narrow" w:hAnsi="Arial Narrow"/>
          <w:b/>
          <w:sz w:val="24"/>
        </w:rPr>
        <w:t xml:space="preserve">     </w:t>
      </w:r>
      <w:r w:rsidR="009F1D33">
        <w:rPr>
          <w:rFonts w:ascii="Arial Narrow" w:hAnsi="Arial Narrow"/>
          <w:b/>
          <w:sz w:val="24"/>
        </w:rPr>
        <w:t xml:space="preserve"> </w:t>
      </w:r>
      <w:r w:rsidRPr="004003FB">
        <w:rPr>
          <w:rFonts w:ascii="Arial Narrow" w:hAnsi="Arial Narrow"/>
          <w:sz w:val="24"/>
        </w:rPr>
        <w:t>What about my</w:t>
      </w:r>
      <w:r>
        <w:rPr>
          <w:rFonts w:ascii="Arial Narrow" w:hAnsi="Arial Narrow"/>
          <w:b/>
          <w:sz w:val="24"/>
        </w:rPr>
        <w:t xml:space="preserve"> </w:t>
      </w:r>
      <w:r w:rsidRPr="00137AF0">
        <w:rPr>
          <w:rFonts w:ascii="Arial Narrow" w:hAnsi="Arial Narrow"/>
          <w:b/>
          <w:color w:val="2F5496" w:themeColor="accent5" w:themeShade="BF"/>
          <w:sz w:val="28"/>
        </w:rPr>
        <w:t>Spiritual Health?</w:t>
      </w:r>
      <w:r w:rsidRPr="00137AF0">
        <w:rPr>
          <w:b/>
          <w:color w:val="2F5496" w:themeColor="accent5" w:themeShade="BF"/>
        </w:rPr>
        <w:tab/>
      </w:r>
      <w:r>
        <w:rPr>
          <w:b/>
        </w:rPr>
        <w:tab/>
      </w:r>
      <w:r>
        <w:rPr>
          <w:b/>
        </w:rPr>
        <w:tab/>
      </w:r>
      <w:r>
        <w:rPr>
          <w:b/>
        </w:rPr>
        <w:tab/>
      </w:r>
      <w:r>
        <w:rPr>
          <w:b/>
        </w:rPr>
        <w:tab/>
      </w:r>
      <w:r>
        <w:rPr>
          <w:b/>
        </w:rPr>
        <w:tab/>
      </w:r>
      <w:r>
        <w:rPr>
          <w:b/>
        </w:rPr>
        <w:tab/>
      </w:r>
      <w:r w:rsidRPr="00137AF0">
        <w:rPr>
          <w:rFonts w:ascii="Arial Narrow" w:hAnsi="Arial Narrow"/>
          <w:b/>
          <w:color w:val="2F5496" w:themeColor="accent5" w:themeShade="BF"/>
          <w:sz w:val="24"/>
        </w:rPr>
        <w:t>254.710.3517</w:t>
      </w:r>
      <w:r w:rsidRPr="00137AF0">
        <w:rPr>
          <w:rFonts w:ascii="Arial Narrow" w:hAnsi="Arial Narrow"/>
          <w:b/>
          <w:sz w:val="24"/>
        </w:rPr>
        <w:tab/>
      </w:r>
    </w:p>
    <w:p w:rsidR="00390754" w:rsidRPr="00102899" w:rsidRDefault="00390754" w:rsidP="00390754">
      <w:pPr>
        <w:pStyle w:val="NormalWeb"/>
        <w:shd w:val="clear" w:color="auto" w:fill="FFFFFF"/>
        <w:spacing w:before="240" w:beforeAutospacing="0" w:after="240" w:afterAutospacing="0"/>
        <w:textAlignment w:val="baseline"/>
        <w:rPr>
          <w:rFonts w:ascii="Arial Narrow" w:hAnsi="Arial Narrow"/>
          <w:b/>
        </w:rPr>
      </w:pPr>
      <w:r>
        <w:rPr>
          <w:rStyle w:val="Strong"/>
          <w:rFonts w:asciiTheme="minorHAnsi" w:hAnsiTheme="minorHAnsi" w:cstheme="minorHAnsi"/>
          <w:sz w:val="22"/>
        </w:rPr>
        <w:t xml:space="preserve">Bobo Spiritual Life Center </w:t>
      </w:r>
      <w:r w:rsidRPr="002F3043">
        <w:rPr>
          <w:rStyle w:val="Strong"/>
          <w:rFonts w:asciiTheme="minorHAnsi" w:hAnsiTheme="minorHAnsi" w:cstheme="minorHAnsi"/>
          <w:b w:val="0"/>
          <w:sz w:val="22"/>
        </w:rPr>
        <w:t>offers pastoral care</w:t>
      </w:r>
      <w:r>
        <w:rPr>
          <w:rFonts w:asciiTheme="minorHAnsi" w:hAnsiTheme="minorHAnsi" w:cstheme="minorHAnsi"/>
          <w:sz w:val="22"/>
        </w:rPr>
        <w:t xml:space="preserve">, which </w:t>
      </w:r>
      <w:r w:rsidRPr="0063730F">
        <w:rPr>
          <w:rFonts w:asciiTheme="minorHAnsi" w:hAnsiTheme="minorHAnsi" w:cstheme="minorHAnsi"/>
          <w:sz w:val="22"/>
        </w:rPr>
        <w:t>is a ministry of compassion and guidance offered by someone trained in matters of faith and the soul. Given the many challenge</w:t>
      </w:r>
      <w:r w:rsidR="00F7062A">
        <w:rPr>
          <w:rFonts w:asciiTheme="minorHAnsi" w:hAnsiTheme="minorHAnsi" w:cstheme="minorHAnsi"/>
          <w:sz w:val="22"/>
        </w:rPr>
        <w:t>s faced in a university setting</w:t>
      </w:r>
      <w:r w:rsidR="004323DF">
        <w:rPr>
          <w:rFonts w:asciiTheme="minorHAnsi" w:hAnsiTheme="minorHAnsi" w:cstheme="minorHAnsi"/>
          <w:sz w:val="22"/>
        </w:rPr>
        <w:t>,</w:t>
      </w:r>
      <w:r w:rsidR="00F7062A">
        <w:rPr>
          <w:rFonts w:asciiTheme="minorHAnsi" w:hAnsiTheme="minorHAnsi" w:cstheme="minorHAnsi"/>
          <w:sz w:val="22"/>
        </w:rPr>
        <w:t xml:space="preserve"> </w:t>
      </w:r>
      <w:r w:rsidRPr="0063730F">
        <w:rPr>
          <w:rFonts w:asciiTheme="minorHAnsi" w:hAnsiTheme="minorHAnsi" w:cstheme="minorHAnsi"/>
          <w:sz w:val="22"/>
        </w:rPr>
        <w:t>students</w:t>
      </w:r>
      <w:r w:rsidR="00F7062A">
        <w:rPr>
          <w:rFonts w:asciiTheme="minorHAnsi" w:hAnsiTheme="minorHAnsi" w:cstheme="minorHAnsi"/>
          <w:sz w:val="22"/>
        </w:rPr>
        <w:t xml:space="preserve"> may</w:t>
      </w:r>
      <w:r w:rsidRPr="0063730F">
        <w:rPr>
          <w:rFonts w:asciiTheme="minorHAnsi" w:hAnsiTheme="minorHAnsi" w:cstheme="minorHAnsi"/>
          <w:sz w:val="22"/>
        </w:rPr>
        <w:t xml:space="preserve"> benefit by speaking with a minister from time to time. Our chaplains at the Spiritual Life Center and in our residence halls are available to offer care and gui</w:t>
      </w:r>
      <w:r w:rsidR="00F7062A">
        <w:rPr>
          <w:rFonts w:asciiTheme="minorHAnsi" w:hAnsiTheme="minorHAnsi" w:cstheme="minorHAnsi"/>
          <w:sz w:val="22"/>
        </w:rPr>
        <w:t>dance. When you need us, call</w:t>
      </w:r>
      <w:r w:rsidRPr="0063730F">
        <w:rPr>
          <w:rFonts w:asciiTheme="minorHAnsi" w:hAnsiTheme="minorHAnsi" w:cstheme="minorHAnsi"/>
          <w:sz w:val="22"/>
        </w:rPr>
        <w:t xml:space="preserve">, email </w:t>
      </w:r>
      <w:hyperlink r:id="rId18" w:history="1">
        <w:r w:rsidRPr="0063730F">
          <w:rPr>
            <w:rStyle w:val="Hyperlink"/>
            <w:rFonts w:asciiTheme="minorHAnsi" w:hAnsiTheme="minorHAnsi" w:cstheme="minorHAnsi"/>
            <w:sz w:val="22"/>
          </w:rPr>
          <w:t>Ronda_Kruse@baylor.edu</w:t>
        </w:r>
      </w:hyperlink>
      <w:r w:rsidRPr="0063730F">
        <w:rPr>
          <w:rFonts w:asciiTheme="minorHAnsi" w:hAnsiTheme="minorHAnsi" w:cstheme="minorHAnsi"/>
          <w:sz w:val="22"/>
        </w:rPr>
        <w:t xml:space="preserve"> or feel free just to drop by the Spiritual Life Center.</w:t>
      </w:r>
      <w:r w:rsidR="006B3E4E">
        <w:rPr>
          <w:rFonts w:asciiTheme="minorHAnsi" w:hAnsiTheme="minorHAnsi" w:cstheme="minorHAnsi"/>
          <w:sz w:val="22"/>
        </w:rPr>
        <w:t xml:space="preserve">  The o</w:t>
      </w:r>
      <w:r w:rsidR="004323DF">
        <w:rPr>
          <w:rFonts w:asciiTheme="minorHAnsi" w:hAnsiTheme="minorHAnsi" w:cstheme="minorHAnsi"/>
          <w:sz w:val="22"/>
        </w:rPr>
        <w:t>nly chaplain who is not required</w:t>
      </w:r>
      <w:r w:rsidR="00B23C05">
        <w:rPr>
          <w:rFonts w:asciiTheme="minorHAnsi" w:hAnsiTheme="minorHAnsi" w:cstheme="minorHAnsi"/>
          <w:sz w:val="22"/>
        </w:rPr>
        <w:t xml:space="preserve"> to report information regarding sexual violence is</w:t>
      </w:r>
      <w:r w:rsidR="006B3E4E">
        <w:rPr>
          <w:rFonts w:asciiTheme="minorHAnsi" w:hAnsiTheme="minorHAnsi" w:cstheme="minorHAnsi"/>
          <w:sz w:val="22"/>
        </w:rPr>
        <w:t xml:space="preserve"> the University Chaplain, B</w:t>
      </w:r>
      <w:r w:rsidR="00420EFA">
        <w:rPr>
          <w:rFonts w:asciiTheme="minorHAnsi" w:hAnsiTheme="minorHAnsi" w:cstheme="minorHAnsi"/>
          <w:sz w:val="22"/>
        </w:rPr>
        <w:t>urt Burleson*</w:t>
      </w:r>
      <w:r w:rsidR="00673AD9">
        <w:rPr>
          <w:rFonts w:asciiTheme="minorHAnsi" w:hAnsiTheme="minorHAnsi" w:cstheme="minorHAnsi"/>
          <w:sz w:val="22"/>
        </w:rPr>
        <w:t>.  The Bobo Spiritual Life Center is located</w:t>
      </w:r>
      <w:r w:rsidR="008D306E">
        <w:rPr>
          <w:rFonts w:asciiTheme="minorHAnsi" w:hAnsiTheme="minorHAnsi" w:cstheme="minorHAnsi"/>
          <w:sz w:val="22"/>
        </w:rPr>
        <w:t xml:space="preserve"> at the corner of 5</w:t>
      </w:r>
      <w:r w:rsidR="008D306E" w:rsidRPr="008D306E">
        <w:rPr>
          <w:rFonts w:asciiTheme="minorHAnsi" w:hAnsiTheme="minorHAnsi" w:cstheme="minorHAnsi"/>
          <w:sz w:val="22"/>
          <w:vertAlign w:val="superscript"/>
        </w:rPr>
        <w:t>th</w:t>
      </w:r>
      <w:r w:rsidR="008D306E">
        <w:rPr>
          <w:rFonts w:asciiTheme="minorHAnsi" w:hAnsiTheme="minorHAnsi" w:cstheme="minorHAnsi"/>
          <w:sz w:val="22"/>
        </w:rPr>
        <w:t xml:space="preserve"> and Speight.</w:t>
      </w:r>
      <w:r>
        <w:rPr>
          <w:rFonts w:asciiTheme="minorHAnsi" w:hAnsiTheme="minorHAnsi" w:cstheme="minorHAnsi"/>
          <w:sz w:val="22"/>
        </w:rPr>
        <w:t xml:space="preserve">  </w:t>
      </w:r>
      <w:r w:rsidR="00673AD9">
        <w:rPr>
          <w:rFonts w:ascii="Arial Narrow" w:hAnsi="Arial Narrow"/>
          <w:b/>
        </w:rPr>
        <w:t xml:space="preserve">  </w:t>
      </w:r>
      <w:r>
        <w:rPr>
          <w:rFonts w:ascii="Arial Narrow" w:hAnsi="Arial Narrow"/>
          <w:b/>
        </w:rPr>
        <w:t xml:space="preserve">           </w:t>
      </w:r>
      <w:r>
        <w:rPr>
          <w:rFonts w:ascii="Arial Narrow" w:hAnsi="Arial Narrow"/>
          <w:i/>
          <w:sz w:val="20"/>
        </w:rPr>
        <w:t xml:space="preserve">                                                                           </w:t>
      </w:r>
    </w:p>
    <w:p w:rsidR="00390754" w:rsidRPr="00C121F7" w:rsidRDefault="00390754" w:rsidP="00390754">
      <w:pPr>
        <w:rPr>
          <w:b/>
        </w:rPr>
      </w:pPr>
      <w:r>
        <w:rPr>
          <w:rFonts w:ascii="Arial Narrow" w:hAnsi="Arial Narrow"/>
          <w:noProof/>
          <w:sz w:val="24"/>
        </w:rPr>
        <mc:AlternateContent>
          <mc:Choice Requires="wps">
            <w:drawing>
              <wp:anchor distT="0" distB="0" distL="114300" distR="114300" simplePos="0" relativeHeight="251665408" behindDoc="0" locked="0" layoutInCell="1" allowOverlap="1" wp14:anchorId="4827D586" wp14:editId="3B374973">
                <wp:simplePos x="0" y="0"/>
                <wp:positionH relativeFrom="margin">
                  <wp:posOffset>0</wp:posOffset>
                </wp:positionH>
                <wp:positionV relativeFrom="paragraph">
                  <wp:posOffset>-40896</wp:posOffset>
                </wp:positionV>
                <wp:extent cx="501650" cy="404386"/>
                <wp:effectExtent l="0" t="0" r="12700" b="15240"/>
                <wp:wrapNone/>
                <wp:docPr id="23" name="Rounded Rectangle 23"/>
                <wp:cNvGraphicFramePr/>
                <a:graphic xmlns:a="http://schemas.openxmlformats.org/drawingml/2006/main">
                  <a:graphicData uri="http://schemas.microsoft.com/office/word/2010/wordprocessingShape">
                    <wps:wsp>
                      <wps:cNvSpPr/>
                      <wps:spPr>
                        <a:xfrm>
                          <a:off x="0" y="0"/>
                          <a:ext cx="501650" cy="404386"/>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F7A0E" id="Rounded Rectangle 23" o:spid="_x0000_s1026" style="position:absolute;margin-left:0;margin-top:-3.2pt;width:39.5pt;height:3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" filled="f" strokecolor="#41719c" strokeweight="1.75pt">
                <v:stroke joinstyle="miter"/>
                <w10:wrap anchorx="margin"/>
              </v:roundrect>
            </w:pict>
          </mc:Fallback>
        </mc:AlternateContent>
      </w:r>
      <w:r>
        <w:rPr>
          <w:rFonts w:ascii="Arial Narrow" w:hAnsi="Arial Narrow"/>
          <w:b/>
          <w:noProof/>
          <w:sz w:val="28"/>
        </w:rPr>
        <w:drawing>
          <wp:inline distT="0" distB="0" distL="0" distR="0" wp14:anchorId="53099D76" wp14:editId="32EAAC28">
            <wp:extent cx="501650" cy="321233"/>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GTVBL59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0405" cy="378068"/>
                    </a:xfrm>
                    <a:prstGeom prst="rect">
                      <a:avLst/>
                    </a:prstGeom>
                  </pic:spPr>
                </pic:pic>
              </a:graphicData>
            </a:graphic>
          </wp:inline>
        </w:drawing>
      </w:r>
      <w:r>
        <w:t xml:space="preserve">    </w:t>
      </w:r>
      <w:r w:rsidRPr="004003FB">
        <w:rPr>
          <w:rFonts w:ascii="Arial Narrow" w:hAnsi="Arial Narrow"/>
          <w:sz w:val="24"/>
        </w:rPr>
        <w:t>What about my</w:t>
      </w:r>
      <w:r w:rsidRPr="00C121F7">
        <w:rPr>
          <w:rFonts w:ascii="Arial Narrow" w:hAnsi="Arial Narrow"/>
          <w:b/>
          <w:sz w:val="24"/>
        </w:rPr>
        <w:t xml:space="preserve"> </w:t>
      </w:r>
      <w:r w:rsidRPr="00137AF0">
        <w:rPr>
          <w:rFonts w:ascii="Arial Narrow" w:hAnsi="Arial Narrow"/>
          <w:b/>
          <w:color w:val="2F5496" w:themeColor="accent5" w:themeShade="BF"/>
          <w:sz w:val="28"/>
        </w:rPr>
        <w:t>Thoughts of Suicide?</w:t>
      </w:r>
    </w:p>
    <w:p w:rsidR="00137AF0" w:rsidRPr="007E19E8" w:rsidRDefault="007E19E8" w:rsidP="00390754">
      <w:pPr>
        <w:rPr>
          <w:b/>
          <w:sz w:val="6"/>
        </w:rPr>
      </w:pPr>
      <w:r>
        <w:rPr>
          <w:rFonts w:ascii="Arial Narrow" w:hAnsi="Arial Narrow"/>
          <w:noProof/>
          <w:sz w:val="24"/>
        </w:rPr>
        <mc:AlternateContent>
          <mc:Choice Requires="wps">
            <w:drawing>
              <wp:anchor distT="0" distB="0" distL="114300" distR="114300" simplePos="0" relativeHeight="251668480" behindDoc="0" locked="0" layoutInCell="1" allowOverlap="1" wp14:anchorId="4B7900D6" wp14:editId="7C21DF4A">
                <wp:simplePos x="0" y="0"/>
                <wp:positionH relativeFrom="margin">
                  <wp:posOffset>0</wp:posOffset>
                </wp:positionH>
                <wp:positionV relativeFrom="paragraph">
                  <wp:posOffset>887417</wp:posOffset>
                </wp:positionV>
                <wp:extent cx="431165" cy="391795"/>
                <wp:effectExtent l="0" t="0" r="26035" b="27305"/>
                <wp:wrapNone/>
                <wp:docPr id="5" name="Rounded Rectangle 5"/>
                <wp:cNvGraphicFramePr/>
                <a:graphic xmlns:a="http://schemas.openxmlformats.org/drawingml/2006/main">
                  <a:graphicData uri="http://schemas.microsoft.com/office/word/2010/wordprocessingShape">
                    <wps:wsp>
                      <wps:cNvSpPr/>
                      <wps:spPr>
                        <a:xfrm>
                          <a:off x="0" y="0"/>
                          <a:ext cx="431165" cy="39179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FBF42" id="Rounded Rectangle 5" o:spid="_x0000_s1026" style="position:absolute;margin-left:0;margin-top:69.9pt;width:33.95pt;height:30.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" filled="f" strokecolor="#41719c" strokeweight="1.75pt">
                <v:stroke joinstyle="miter"/>
                <w10:wrap anchorx="margin"/>
              </v:roundrect>
            </w:pict>
          </mc:Fallback>
        </mc:AlternateContent>
      </w:r>
      <w:r w:rsidR="00390754">
        <w:t>If you’re having thoughts of hurting or killing yourself, don’t wait to speak with someone in one of these locations.  CALL FOR HELP NOW!  Someone with Baylor University Coun</w:t>
      </w:r>
      <w:r w:rsidR="004323DF">
        <w:t>seling Center can be reached 24 hours a day, seven</w:t>
      </w:r>
      <w:r w:rsidR="00390754">
        <w:t xml:space="preserve"> days a week at </w:t>
      </w:r>
      <w:r w:rsidR="00390754" w:rsidRPr="001747B2">
        <w:rPr>
          <w:b/>
          <w:sz w:val="24"/>
        </w:rPr>
        <w:t>254.710.2467</w:t>
      </w:r>
      <w:r w:rsidR="00390754" w:rsidRPr="001747B2">
        <w:rPr>
          <w:sz w:val="24"/>
        </w:rPr>
        <w:t xml:space="preserve"> </w:t>
      </w:r>
      <w:r w:rsidR="00F7062A" w:rsidRPr="00E84B0D">
        <w:t xml:space="preserve">(excluding the week of Christmas) </w:t>
      </w:r>
      <w:r w:rsidR="00390754">
        <w:t xml:space="preserve">or you can call the Suicide Hotline </w:t>
      </w:r>
      <w:r w:rsidR="004323DF">
        <w:t>any</w:t>
      </w:r>
      <w:r w:rsidR="00F7062A">
        <w:t xml:space="preserve">time </w:t>
      </w:r>
      <w:r w:rsidR="00390754">
        <w:t xml:space="preserve">at </w:t>
      </w:r>
      <w:r w:rsidR="00390754" w:rsidRPr="001747B2">
        <w:rPr>
          <w:b/>
          <w:sz w:val="24"/>
        </w:rPr>
        <w:t>1.800.273.8255</w:t>
      </w:r>
      <w:r w:rsidR="00390754">
        <w:t>.</w:t>
      </w:r>
      <w:r w:rsidR="00390754" w:rsidRPr="00C121F7">
        <w:rPr>
          <w:b/>
        </w:rPr>
        <w:t xml:space="preserve"> </w:t>
      </w:r>
      <w:r w:rsidR="00390754">
        <w:rPr>
          <w:b/>
        </w:rPr>
        <w:t xml:space="preserve"> </w:t>
      </w:r>
      <w:r w:rsidR="00390754">
        <w:t xml:space="preserve">You do not have to suffer alone, and there are people who want to help!  </w:t>
      </w:r>
      <w:r w:rsidR="00390754">
        <w:rPr>
          <w:b/>
        </w:rPr>
        <w:br/>
      </w:r>
    </w:p>
    <w:p w:rsidR="00D6654F" w:rsidRPr="00D6654F" w:rsidRDefault="00D6654F" w:rsidP="00390754">
      <w:pPr>
        <w:rPr>
          <w:rFonts w:cstheme="minorHAnsi"/>
        </w:rPr>
      </w:pPr>
      <w:r>
        <w:rPr>
          <w:noProof/>
        </w:rPr>
        <w:t xml:space="preserve"> </w:t>
      </w:r>
      <w:r>
        <w:rPr>
          <w:noProof/>
        </w:rPr>
        <w:drawing>
          <wp:inline distT="0" distB="0" distL="0" distR="0">
            <wp:extent cx="336473" cy="336473"/>
            <wp:effectExtent l="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KX70G87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7342" cy="347342"/>
                    </a:xfrm>
                    <a:prstGeom prst="rect">
                      <a:avLst/>
                    </a:prstGeom>
                  </pic:spPr>
                </pic:pic>
              </a:graphicData>
            </a:graphic>
          </wp:inline>
        </w:drawing>
      </w:r>
      <w:r>
        <w:rPr>
          <w:noProof/>
        </w:rPr>
        <w:t xml:space="preserve">    </w:t>
      </w:r>
      <w:r w:rsidR="007E19E8">
        <w:rPr>
          <w:noProof/>
        </w:rPr>
        <w:t xml:space="preserve">  </w:t>
      </w:r>
      <w:r w:rsidRPr="007E19E8">
        <w:rPr>
          <w:rFonts w:ascii="Arial Narrow" w:hAnsi="Arial Narrow" w:cstheme="minorHAnsi"/>
          <w:sz w:val="24"/>
        </w:rPr>
        <w:t xml:space="preserve">What about my </w:t>
      </w:r>
      <w:r w:rsidRPr="00D6654F">
        <w:rPr>
          <w:rFonts w:ascii="Arial Narrow" w:hAnsi="Arial Narrow" w:cstheme="minorHAnsi"/>
          <w:b/>
          <w:color w:val="2F5496" w:themeColor="accent5" w:themeShade="BF"/>
          <w:sz w:val="28"/>
        </w:rPr>
        <w:t>Online Report</w:t>
      </w:r>
      <w:r>
        <w:rPr>
          <w:rFonts w:ascii="Arial Narrow" w:hAnsi="Arial Narrow" w:cstheme="minorHAnsi"/>
          <w:b/>
          <w:color w:val="2F5496" w:themeColor="accent5" w:themeShade="BF"/>
          <w:sz w:val="28"/>
        </w:rPr>
        <w:t>ing Options</w:t>
      </w:r>
      <w:r w:rsidRPr="00D6654F">
        <w:rPr>
          <w:rFonts w:ascii="Arial Narrow" w:hAnsi="Arial Narrow" w:cstheme="minorHAnsi"/>
          <w:b/>
          <w:color w:val="2F5496" w:themeColor="accent5" w:themeShade="BF"/>
          <w:sz w:val="28"/>
        </w:rPr>
        <w:t>?</w:t>
      </w:r>
    </w:p>
    <w:p w:rsidR="00683F87" w:rsidRPr="006B3E4E" w:rsidRDefault="00D6654F">
      <w:pPr>
        <w:rPr>
          <w:rFonts w:cstheme="minorHAnsi"/>
        </w:rPr>
      </w:pPr>
      <w:r>
        <w:rPr>
          <w:rFonts w:cstheme="minorHAnsi"/>
        </w:rPr>
        <w:t>For making a report about a</w:t>
      </w:r>
      <w:r w:rsidRPr="00D6654F">
        <w:rPr>
          <w:rFonts w:cstheme="minorHAnsi"/>
        </w:rPr>
        <w:t xml:space="preserve"> concern, you</w:t>
      </w:r>
      <w:r w:rsidR="00137AF0" w:rsidRPr="00D6654F">
        <w:rPr>
          <w:rFonts w:cstheme="minorHAnsi"/>
        </w:rPr>
        <w:t xml:space="preserve"> may also find it helpful to visit </w:t>
      </w:r>
      <w:hyperlink r:id="rId21" w:history="1">
        <w:r w:rsidR="00137AF0" w:rsidRPr="00D6654F">
          <w:rPr>
            <w:rStyle w:val="Hyperlink"/>
            <w:rFonts w:cstheme="minorHAnsi"/>
          </w:rPr>
          <w:t>https://www.baylor.edu/reportit/</w:t>
        </w:r>
      </w:hyperlink>
      <w:r w:rsidR="00137AF0" w:rsidRPr="00D6654F">
        <w:rPr>
          <w:rFonts w:cstheme="minorHAnsi"/>
        </w:rPr>
        <w:t xml:space="preserve"> </w:t>
      </w:r>
      <w:r w:rsidR="0046320B">
        <w:rPr>
          <w:rFonts w:cstheme="minorHAnsi"/>
        </w:rPr>
        <w:t>for a range of online</w:t>
      </w:r>
      <w:r w:rsidR="00137AF0" w:rsidRPr="00D6654F">
        <w:rPr>
          <w:rFonts w:cstheme="minorHAnsi"/>
        </w:rPr>
        <w:t xml:space="preserve"> reporting tools and instructions.  If you are unable to identify the appropriate mechanism in the list for your report, </w:t>
      </w:r>
      <w:r w:rsidR="0046320B">
        <w:rPr>
          <w:rFonts w:cstheme="minorHAnsi"/>
        </w:rPr>
        <w:t>specifically note</w:t>
      </w:r>
      <w:r w:rsidR="00137AF0" w:rsidRPr="00D6654F">
        <w:rPr>
          <w:rFonts w:cstheme="minorHAnsi"/>
        </w:rPr>
        <w:t xml:space="preserve"> the </w:t>
      </w:r>
      <w:r w:rsidR="0046320B">
        <w:rPr>
          <w:rFonts w:cstheme="minorHAnsi"/>
        </w:rPr>
        <w:t>Title IX,</w:t>
      </w:r>
      <w:r w:rsidR="00137AF0" w:rsidRPr="00D6654F">
        <w:rPr>
          <w:rFonts w:cstheme="minorHAnsi"/>
        </w:rPr>
        <w:t xml:space="preserve"> </w:t>
      </w:r>
      <w:proofErr w:type="spellStart"/>
      <w:r w:rsidR="00137AF0" w:rsidRPr="00D6654F">
        <w:rPr>
          <w:rFonts w:cstheme="minorHAnsi"/>
        </w:rPr>
        <w:t>EthicsPoint</w:t>
      </w:r>
      <w:proofErr w:type="spellEnd"/>
      <w:r w:rsidR="0046320B">
        <w:rPr>
          <w:rFonts w:cstheme="minorHAnsi"/>
        </w:rPr>
        <w:t xml:space="preserve"> or Student Conduct Code Violation reporting </w:t>
      </w:r>
      <w:r w:rsidR="00137AF0" w:rsidRPr="00D6654F">
        <w:rPr>
          <w:rFonts w:cstheme="minorHAnsi"/>
        </w:rPr>
        <w:t>option</w:t>
      </w:r>
      <w:r w:rsidR="0046320B">
        <w:rPr>
          <w:rFonts w:cstheme="minorHAnsi"/>
        </w:rPr>
        <w:t>s</w:t>
      </w:r>
      <w:r w:rsidR="00137AF0" w:rsidRPr="00D6654F">
        <w:rPr>
          <w:rFonts w:cstheme="minorHAnsi"/>
        </w:rPr>
        <w:t xml:space="preserve">.  </w:t>
      </w:r>
    </w:p>
    <w:sectPr w:rsidR="00683F87" w:rsidRPr="006B3E4E" w:rsidSect="00072569">
      <w:headerReference w:type="default" r:id="rId22"/>
      <w:footerReference w:type="default" r:id="rId23"/>
      <w:pgSz w:w="12240" w:h="15840"/>
      <w:pgMar w:top="432"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88D" w:rsidRDefault="0024788D" w:rsidP="001C0BA3">
      <w:pPr>
        <w:spacing w:after="0" w:line="240" w:lineRule="auto"/>
      </w:pPr>
      <w:r>
        <w:separator/>
      </w:r>
    </w:p>
  </w:endnote>
  <w:endnote w:type="continuationSeparator" w:id="0">
    <w:p w:rsidR="0024788D" w:rsidRDefault="0024788D" w:rsidP="001C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69" w:rsidRPr="00072569" w:rsidRDefault="00072569" w:rsidP="001C0BA3">
    <w:pPr>
      <w:pStyle w:val="Header"/>
      <w:rPr>
        <w:b/>
        <w:i/>
        <w:color w:val="2E74B5" w:themeColor="accent1" w:themeShade="BF"/>
        <w:sz w:val="6"/>
      </w:rPr>
    </w:pPr>
  </w:p>
  <w:p w:rsidR="00072569" w:rsidRDefault="00F87559" w:rsidP="001C0BA3">
    <w:pPr>
      <w:pStyle w:val="Header"/>
      <w:rPr>
        <w:b/>
        <w:i/>
        <w:color w:val="000000"/>
        <w:sz w:val="20"/>
      </w:rPr>
    </w:pPr>
    <w:r w:rsidRPr="00072569">
      <w:rPr>
        <w:b/>
        <w:i/>
        <w:color w:val="2E74B5" w:themeColor="accent1" w:themeShade="BF"/>
        <w:sz w:val="20"/>
      </w:rPr>
      <w:t>*In considering all of these resources, please remember that all Baylor faculty and staff are required to report acts of interpersonal violence to the Title IX office.  The only Baylor employees who are not mandated reporters are staff working in the Baylor University Counseling Center, the Baylor University Chaplain (Burt Burleson), and staff in the Baylor University Health Center; these confidential resources are also denoted above.</w:t>
    </w:r>
  </w:p>
  <w:p w:rsidR="00F87559" w:rsidRPr="009E169A" w:rsidRDefault="00F87559" w:rsidP="001C0BA3">
    <w:pPr>
      <w:pStyle w:val="Header"/>
      <w:rPr>
        <w:b/>
        <w:i/>
        <w:color w:val="000000"/>
        <w:sz w:val="6"/>
      </w:rPr>
    </w:pPr>
    <w:r>
      <w:rPr>
        <w:b/>
        <w:i/>
        <w:color w:val="000000"/>
        <w:sz w:val="20"/>
      </w:rPr>
      <w:tab/>
    </w:r>
  </w:p>
  <w:p w:rsidR="00F87559" w:rsidRPr="00072569" w:rsidRDefault="00F87559" w:rsidP="001C0BA3">
    <w:pPr>
      <w:pStyle w:val="Header"/>
      <w:rPr>
        <w:b/>
        <w:i/>
        <w:color w:val="000000"/>
        <w:sz w:val="4"/>
      </w:rPr>
    </w:pPr>
  </w:p>
  <w:p w:rsidR="00102899" w:rsidRPr="00072569" w:rsidRDefault="001C0BA3" w:rsidP="00072569">
    <w:pPr>
      <w:pStyle w:val="Header"/>
      <w:rPr>
        <w:rFonts w:ascii="Arial Narrow" w:hAnsi="Arial Narrow"/>
        <w:i/>
        <w:sz w:val="20"/>
      </w:rPr>
    </w:pPr>
    <w:r w:rsidRPr="00072569">
      <w:rPr>
        <w:rFonts w:ascii="Arial Narrow" w:hAnsi="Arial Narrow"/>
        <w:i/>
        <w:sz w:val="18"/>
      </w:rPr>
      <w:t xml:space="preserve">See Reverse Side for Additional Resources                                                </w:t>
    </w:r>
    <w:r w:rsidR="00072569">
      <w:rPr>
        <w:rFonts w:ascii="Arial Narrow" w:hAnsi="Arial Narrow"/>
        <w:i/>
        <w:sz w:val="18"/>
      </w:rPr>
      <w:t xml:space="preserve">                    </w:t>
    </w:r>
    <w:r w:rsidRPr="00072569">
      <w:rPr>
        <w:rFonts w:ascii="Arial Narrow" w:hAnsi="Arial Narrow"/>
        <w:i/>
        <w:sz w:val="18"/>
      </w:rPr>
      <w:t xml:space="preserve">                                                 </w:t>
    </w:r>
    <w:r w:rsidR="00891FAC" w:rsidRPr="00072569">
      <w:rPr>
        <w:rFonts w:ascii="Arial Narrow" w:hAnsi="Arial Narrow"/>
        <w:i/>
        <w:sz w:val="18"/>
      </w:rPr>
      <w:t xml:space="preserve">                       </w:t>
    </w:r>
    <w:r w:rsidRPr="00072569">
      <w:rPr>
        <w:rFonts w:ascii="Arial Narrow" w:hAnsi="Arial Narrow"/>
        <w:i/>
        <w:sz w:val="18"/>
      </w:rPr>
      <w:t xml:space="preserve">        </w:t>
    </w:r>
    <w:r w:rsidR="006B2177">
      <w:rPr>
        <w:rFonts w:ascii="Arial Narrow" w:hAnsi="Arial Narrow"/>
        <w:i/>
        <w:sz w:val="18"/>
      </w:rPr>
      <w:t>10/</w:t>
    </w:r>
    <w:r w:rsidRPr="00072569">
      <w:rPr>
        <w:rFonts w:ascii="Arial Narrow" w:hAnsi="Arial Narrow"/>
        <w:i/>
        <w:sz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88D" w:rsidRDefault="0024788D" w:rsidP="001C0BA3">
      <w:pPr>
        <w:spacing w:after="0" w:line="240" w:lineRule="auto"/>
      </w:pPr>
      <w:r>
        <w:separator/>
      </w:r>
    </w:p>
  </w:footnote>
  <w:footnote w:type="continuationSeparator" w:id="0">
    <w:p w:rsidR="0024788D" w:rsidRDefault="0024788D" w:rsidP="001C0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99" w:rsidRPr="00072569" w:rsidRDefault="00F41AB7">
    <w:pPr>
      <w:pStyle w:val="Header"/>
      <w:rPr>
        <w:sz w:val="20"/>
      </w:rPr>
    </w:pPr>
    <w:r w:rsidRPr="00072569">
      <w:rPr>
        <w:rFonts w:ascii="Times New Roman" w:hAnsi="Times New Roman" w:cs="Times New Roman"/>
        <w:noProof/>
        <w:szCs w:val="24"/>
      </w:rPr>
      <w:drawing>
        <wp:anchor distT="36576" distB="36576" distL="36576" distR="36576" simplePos="0" relativeHeight="251659264" behindDoc="0" locked="0" layoutInCell="1" allowOverlap="1" wp14:anchorId="718CF216" wp14:editId="47302E1A">
          <wp:simplePos x="0" y="0"/>
          <wp:positionH relativeFrom="margin">
            <wp:posOffset>2455223</wp:posOffset>
          </wp:positionH>
          <wp:positionV relativeFrom="paragraph">
            <wp:posOffset>-156845</wp:posOffset>
          </wp:positionV>
          <wp:extent cx="1439772" cy="630526"/>
          <wp:effectExtent l="0" t="0" r="8255" b="0"/>
          <wp:wrapNone/>
          <wp:docPr id="28" name="Picture 28" descr="Baylor Counseling trans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lor Counseling trans Background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2" cy="63052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54"/>
    <w:rsid w:val="00003DCF"/>
    <w:rsid w:val="00072569"/>
    <w:rsid w:val="000B4A0B"/>
    <w:rsid w:val="000D171C"/>
    <w:rsid w:val="00137AF0"/>
    <w:rsid w:val="0017416F"/>
    <w:rsid w:val="00185AAD"/>
    <w:rsid w:val="001C0BA3"/>
    <w:rsid w:val="00220155"/>
    <w:rsid w:val="0024788D"/>
    <w:rsid w:val="002A5F8C"/>
    <w:rsid w:val="002D5E40"/>
    <w:rsid w:val="002F3043"/>
    <w:rsid w:val="0034330D"/>
    <w:rsid w:val="0037045D"/>
    <w:rsid w:val="00385DD2"/>
    <w:rsid w:val="00390754"/>
    <w:rsid w:val="003A011B"/>
    <w:rsid w:val="003F6BDB"/>
    <w:rsid w:val="00420EFA"/>
    <w:rsid w:val="004323DF"/>
    <w:rsid w:val="00446C06"/>
    <w:rsid w:val="004546F1"/>
    <w:rsid w:val="0046320B"/>
    <w:rsid w:val="005260BA"/>
    <w:rsid w:val="0053228E"/>
    <w:rsid w:val="00597A07"/>
    <w:rsid w:val="005D1657"/>
    <w:rsid w:val="00673AD9"/>
    <w:rsid w:val="00683F87"/>
    <w:rsid w:val="006B2177"/>
    <w:rsid w:val="006B3E4E"/>
    <w:rsid w:val="006D3FC0"/>
    <w:rsid w:val="006E5065"/>
    <w:rsid w:val="007132EF"/>
    <w:rsid w:val="007E19E8"/>
    <w:rsid w:val="008220C0"/>
    <w:rsid w:val="00834C39"/>
    <w:rsid w:val="00873931"/>
    <w:rsid w:val="00884111"/>
    <w:rsid w:val="0088507D"/>
    <w:rsid w:val="00891FAC"/>
    <w:rsid w:val="008B6CE6"/>
    <w:rsid w:val="008D19B1"/>
    <w:rsid w:val="008D306E"/>
    <w:rsid w:val="009B6DE7"/>
    <w:rsid w:val="009E169A"/>
    <w:rsid w:val="009F1D33"/>
    <w:rsid w:val="00A11476"/>
    <w:rsid w:val="00A212A7"/>
    <w:rsid w:val="00A46051"/>
    <w:rsid w:val="00B23C05"/>
    <w:rsid w:val="00B31E83"/>
    <w:rsid w:val="00B71C29"/>
    <w:rsid w:val="00BC0710"/>
    <w:rsid w:val="00C7360D"/>
    <w:rsid w:val="00CB25A5"/>
    <w:rsid w:val="00D26B1C"/>
    <w:rsid w:val="00D355C7"/>
    <w:rsid w:val="00D6654F"/>
    <w:rsid w:val="00DE2A70"/>
    <w:rsid w:val="00E1022C"/>
    <w:rsid w:val="00E25FF0"/>
    <w:rsid w:val="00E339CE"/>
    <w:rsid w:val="00E84B0D"/>
    <w:rsid w:val="00F03A0F"/>
    <w:rsid w:val="00F41AB7"/>
    <w:rsid w:val="00F7062A"/>
    <w:rsid w:val="00F87559"/>
    <w:rsid w:val="00FC1A43"/>
    <w:rsid w:val="00FC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CDAD"/>
  <w15:chartTrackingRefBased/>
  <w15:docId w15:val="{FA72B14A-E264-4D43-A6AA-FFF214D8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754"/>
  </w:style>
  <w:style w:type="paragraph" w:styleId="Footer">
    <w:name w:val="footer"/>
    <w:basedOn w:val="Normal"/>
    <w:link w:val="FooterChar"/>
    <w:uiPriority w:val="99"/>
    <w:unhideWhenUsed/>
    <w:rsid w:val="0039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754"/>
  </w:style>
  <w:style w:type="character" w:styleId="Hyperlink">
    <w:name w:val="Hyperlink"/>
    <w:basedOn w:val="DefaultParagraphFont"/>
    <w:uiPriority w:val="99"/>
    <w:unhideWhenUsed/>
    <w:rsid w:val="00390754"/>
    <w:rPr>
      <w:color w:val="0563C1" w:themeColor="hyperlink"/>
      <w:u w:val="single"/>
    </w:rPr>
  </w:style>
  <w:style w:type="paragraph" w:styleId="NormalWeb">
    <w:name w:val="Normal (Web)"/>
    <w:basedOn w:val="Normal"/>
    <w:uiPriority w:val="99"/>
    <w:unhideWhenUsed/>
    <w:rsid w:val="0039075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90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d.gov/" TargetMode="External"/><Relationship Id="rId18" Type="http://schemas.openxmlformats.org/officeDocument/2006/relationships/hyperlink" Target="mailto:Ronda_Kruse@baylor.edu" TargetMode="External"/><Relationship Id="rId3" Type="http://schemas.openxmlformats.org/officeDocument/2006/relationships/webSettings" Target="webSettings.xml"/><Relationship Id="rId21" Type="http://schemas.openxmlformats.org/officeDocument/2006/relationships/hyperlink" Target="https://www.baylor.edu/reportit/" TargetMode="External"/><Relationship Id="rId7" Type="http://schemas.openxmlformats.org/officeDocument/2006/relationships/image" Target="media/image2.png"/><Relationship Id="rId12" Type="http://schemas.openxmlformats.org/officeDocument/2006/relationships/hyperlink" Target="https://www.baylor.edu/titleIX/"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aylor.edu/oala/"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hyperlink" Target="mailto:Meghan_Becker@Baylor.edu" TargetMode="External"/><Relationship Id="rId19"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Raddin, Jessica</dc:creator>
  <cp:keywords/>
  <dc:description/>
  <cp:lastModifiedBy>Raddin, Jessica</cp:lastModifiedBy>
  <cp:revision>23</cp:revision>
  <dcterms:created xsi:type="dcterms:W3CDTF">2018-09-05T16:08:00Z</dcterms:created>
  <dcterms:modified xsi:type="dcterms:W3CDTF">2018-10-03T15:51:00Z</dcterms:modified>
</cp:coreProperties>
</file>